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8"/>
        <w:ind w:firstLine="709"/>
        <w:spacing w:before="0" w:after="0"/>
        <w:rPr>
          <w:caps/>
          <w:sz w:val="23"/>
          <w:szCs w:val="23"/>
        </w:rPr>
      </w:pPr>
      <w:r>
        <w:rPr>
          <w:caps/>
          <w:sz w:val="23"/>
          <w:szCs w:val="23"/>
        </w:rPr>
        <w:t xml:space="preserve">Договор </w:t>
      </w:r>
      <w:r>
        <w:rPr>
          <w:caps/>
          <w:sz w:val="23"/>
          <w:szCs w:val="23"/>
        </w:rPr>
      </w:r>
    </w:p>
    <w:p>
      <w:pPr>
        <w:pStyle w:val="748"/>
        <w:ind w:firstLine="709"/>
        <w:spacing w:before="0" w:after="0"/>
        <w:rPr>
          <w:sz w:val="23"/>
          <w:szCs w:val="23"/>
        </w:rPr>
      </w:pPr>
      <w:r>
        <w:rPr>
          <w:caps/>
          <w:sz w:val="23"/>
          <w:szCs w:val="23"/>
        </w:rPr>
        <w:t xml:space="preserve">оказания услуг</w:t>
      </w:r>
      <w:r>
        <w:rPr>
          <w:sz w:val="23"/>
          <w:szCs w:val="23"/>
        </w:rPr>
        <w:t xml:space="preserve"> №____________</w:t>
      </w:r>
      <w:r>
        <w:rPr>
          <w:sz w:val="23"/>
          <w:szCs w:val="23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 г. Сочи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___</w:t>
      </w:r>
      <w:r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 xml:space="preserve">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2024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right="113" w:firstLine="709"/>
        <w:jc w:val="both"/>
        <w:spacing w:after="0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Общество с ограниченной ответственностью «Свод Интернешнл» Д.У.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действующее на основании Договора доверительного управления от 22 декабря 2014 года, заключ</w:t>
      </w:r>
      <w:r>
        <w:rPr>
          <w:rFonts w:ascii="Times New Roman" w:hAnsi="Times New Roman" w:cs="Times New Roman"/>
          <w:sz w:val="23"/>
          <w:szCs w:val="23"/>
        </w:rPr>
        <w:t xml:space="preserve">енного с ПАО «Газпром», в лице г</w:t>
      </w:r>
      <w:r>
        <w:rPr>
          <w:rFonts w:ascii="Times New Roman" w:hAnsi="Times New Roman" w:cs="Times New Roman"/>
          <w:sz w:val="23"/>
          <w:szCs w:val="23"/>
        </w:rPr>
        <w:t xml:space="preserve">енерального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директора Кондратьевой Виктории Леонидовны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действующего на основании Устава, именуемое в дальнейшем </w:t>
      </w: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«Исполнитель»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, с одной стороны, и</w:t>
      </w:r>
      <w:r>
        <w:rPr>
          <w:rFonts w:ascii="Times New Roman" w:hAnsi="Times New Roman" w:cs="Times New Roman"/>
          <w:sz w:val="23"/>
          <w:szCs w:val="23"/>
          <w:lang w:eastAsia="ru-RU"/>
        </w:rPr>
      </w:r>
    </w:p>
    <w:p>
      <w:pPr>
        <w:pStyle w:val="767"/>
        <w:ind w:right="-1" w:firstLine="708"/>
        <w:spacing w:after="0"/>
        <w:rPr>
          <w:color w:val="0a0a0a"/>
          <w:sz w:val="23"/>
          <w:szCs w:val="23"/>
        </w:rPr>
      </w:pPr>
      <w:r>
        <w:rPr>
          <w:b/>
          <w:sz w:val="23"/>
          <w:szCs w:val="23"/>
          <w:highlight w:val="green"/>
        </w:rPr>
        <w:t xml:space="preserve">Общество с ограниченной ответственностью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«</w:t>
      </w:r>
      <w:r>
        <w:rPr>
          <w:b/>
          <w:sz w:val="23"/>
          <w:szCs w:val="23"/>
        </w:rPr>
        <w:t xml:space="preserve">____________</w:t>
      </w:r>
      <w:r>
        <w:rPr>
          <w:b/>
          <w:sz w:val="23"/>
          <w:szCs w:val="23"/>
        </w:rPr>
        <w:t xml:space="preserve">»</w:t>
      </w:r>
      <w:r>
        <w:rPr>
          <w:b/>
          <w:sz w:val="23"/>
          <w:szCs w:val="23"/>
          <w:highlight w:val="green"/>
        </w:rPr>
        <w:t xml:space="preserve">,</w:t>
      </w:r>
      <w:r>
        <w:rPr>
          <w:sz w:val="23"/>
          <w:szCs w:val="23"/>
          <w:highlight w:val="green"/>
        </w:rPr>
        <w:t xml:space="preserve"> именуемое в дальнейшем </w:t>
      </w:r>
      <w:r>
        <w:rPr>
          <w:b/>
          <w:sz w:val="23"/>
          <w:szCs w:val="23"/>
          <w:highlight w:val="green"/>
        </w:rPr>
        <w:t xml:space="preserve">«Заказчик»</w:t>
      </w:r>
      <w:r>
        <w:rPr>
          <w:color w:val="0a0a0a"/>
          <w:sz w:val="23"/>
          <w:szCs w:val="23"/>
          <w:highlight w:val="green"/>
        </w:rPr>
        <w:t xml:space="preserve">, в лице </w:t>
      </w:r>
      <w:r>
        <w:rPr>
          <w:color w:val="0a0a0a"/>
          <w:sz w:val="23"/>
          <w:szCs w:val="23"/>
        </w:rPr>
        <w:t xml:space="preserve">___________________________________</w:t>
      </w:r>
      <w:r>
        <w:rPr>
          <w:color w:val="0a0a0a"/>
          <w:sz w:val="23"/>
          <w:szCs w:val="23"/>
          <w:highlight w:val="green"/>
        </w:rPr>
        <w:t xml:space="preserve">, действующего на основании</w:t>
      </w:r>
      <w:r>
        <w:rPr>
          <w:color w:val="0a0a0a"/>
          <w:sz w:val="23"/>
          <w:szCs w:val="23"/>
          <w:highlight w:val="green"/>
        </w:rPr>
        <w:t xml:space="preserve"> </w:t>
      </w:r>
      <w:r>
        <w:rPr>
          <w:color w:val="0a0a0a"/>
          <w:sz w:val="23"/>
          <w:szCs w:val="23"/>
          <w:highlight w:val="green"/>
        </w:rPr>
        <w:t xml:space="preserve">Устава</w:t>
      </w:r>
      <w:r>
        <w:rPr>
          <w:color w:val="0a0a0a"/>
          <w:sz w:val="23"/>
          <w:szCs w:val="23"/>
          <w:highlight w:val="green"/>
        </w:rPr>
        <w:t xml:space="preserve">, с другой стороны, заключили настоящий Договор (д</w:t>
      </w:r>
      <w:r>
        <w:rPr>
          <w:color w:val="0a0a0a"/>
          <w:sz w:val="23"/>
          <w:szCs w:val="23"/>
          <w:highlight w:val="green"/>
        </w:rPr>
        <w:t xml:space="preserve">алее – Договор) о нижеследующем</w:t>
      </w:r>
      <w:r>
        <w:rPr>
          <w:color w:val="0a0a0a"/>
          <w:sz w:val="23"/>
          <w:szCs w:val="23"/>
        </w:rPr>
      </w:r>
    </w:p>
    <w:p>
      <w:pPr>
        <w:pStyle w:val="763"/>
        <w:numPr>
          <w:ilvl w:val="0"/>
          <w:numId w:val="1"/>
        </w:numPr>
        <w:contextualSpacing/>
        <w:jc w:val="center"/>
        <w:spacing w:before="0"/>
        <w:tabs>
          <w:tab w:val="left" w:pos="0" w:leader="none"/>
          <w:tab w:val="left" w:pos="284" w:leader="none"/>
        </w:tabs>
        <w:rPr>
          <w:b/>
          <w:bCs/>
          <w:color w:val="auto"/>
          <w:sz w:val="23"/>
          <w:szCs w:val="23"/>
          <w:lang w:val="en-US"/>
        </w:rPr>
      </w:pPr>
      <w:r>
        <w:rPr>
          <w:b/>
          <w:bCs/>
          <w:color w:val="auto"/>
          <w:sz w:val="23"/>
          <w:szCs w:val="23"/>
        </w:rPr>
        <w:t xml:space="preserve">Предмет договора</w:t>
      </w:r>
      <w:r>
        <w:rPr>
          <w:b/>
          <w:bCs/>
          <w:color w:val="auto"/>
          <w:sz w:val="23"/>
          <w:szCs w:val="23"/>
          <w:lang w:val="en-US"/>
        </w:rPr>
      </w:r>
    </w:p>
    <w:p>
      <w:pPr>
        <w:pStyle w:val="763"/>
        <w:numPr>
          <w:ilvl w:val="1"/>
          <w:numId w:val="1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Исполнитель обязуется оказать услуги по </w:t>
      </w:r>
      <w:r>
        <w:rPr>
          <w:color w:val="auto"/>
          <w:sz w:val="23"/>
          <w:szCs w:val="23"/>
        </w:rPr>
        <w:t xml:space="preserve">бронированию</w:t>
      </w:r>
      <w:r>
        <w:rPr>
          <w:color w:val="auto"/>
          <w:sz w:val="23"/>
          <w:szCs w:val="23"/>
        </w:rPr>
        <w:t xml:space="preserve"> номеров и размещению </w:t>
      </w:r>
      <w:r>
        <w:rPr>
          <w:color w:val="auto"/>
          <w:sz w:val="23"/>
          <w:szCs w:val="23"/>
        </w:rPr>
        <w:t xml:space="preserve">Клиентов Заказчика на основании письменных Заявок, иные дополнительные </w:t>
      </w:r>
      <w:r>
        <w:rPr>
          <w:rFonts w:eastAsia="Times New Roman"/>
          <w:sz w:val="23"/>
          <w:szCs w:val="23"/>
          <w:lang w:eastAsia="ru-RU"/>
        </w:rPr>
        <w:t xml:space="preserve">услуги (далее совместно или по </w:t>
      </w:r>
      <w:r>
        <w:rPr>
          <w:rFonts w:eastAsia="Times New Roman"/>
          <w:sz w:val="23"/>
          <w:szCs w:val="23"/>
          <w:lang w:eastAsia="ru-RU"/>
        </w:rPr>
        <w:t xml:space="preserve">отдельности именуются - «услуги»</w:t>
      </w:r>
      <w:r>
        <w:rPr>
          <w:rFonts w:eastAsia="Times New Roman"/>
          <w:sz w:val="23"/>
          <w:szCs w:val="23"/>
          <w:lang w:eastAsia="ru-RU"/>
        </w:rPr>
        <w:t xml:space="preserve">), </w:t>
      </w:r>
      <w:r>
        <w:rPr>
          <w:color w:val="auto"/>
          <w:sz w:val="23"/>
          <w:szCs w:val="23"/>
        </w:rPr>
        <w:t xml:space="preserve">а Заказчик обязуется оплатить оказанные Исполнителем услуги на условиях Договора.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1"/>
          <w:numId w:val="1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Услуги по </w:t>
      </w:r>
      <w:r>
        <w:rPr>
          <w:color w:val="auto"/>
          <w:sz w:val="23"/>
          <w:szCs w:val="23"/>
        </w:rPr>
        <w:t xml:space="preserve">размещению </w:t>
      </w:r>
      <w:r>
        <w:rPr>
          <w:color w:val="auto"/>
          <w:sz w:val="23"/>
          <w:szCs w:val="23"/>
        </w:rPr>
        <w:t xml:space="preserve">Клиентов Заказчика могут быть оказаны Исполнителем в Гостиничн</w:t>
      </w:r>
      <w:r>
        <w:rPr>
          <w:color w:val="auto"/>
          <w:sz w:val="23"/>
          <w:szCs w:val="23"/>
        </w:rPr>
        <w:t xml:space="preserve">ых</w:t>
      </w:r>
      <w:r>
        <w:rPr>
          <w:color w:val="auto"/>
          <w:sz w:val="23"/>
          <w:szCs w:val="23"/>
        </w:rPr>
        <w:t xml:space="preserve"> комплекс</w:t>
      </w:r>
      <w:r>
        <w:rPr>
          <w:color w:val="auto"/>
          <w:sz w:val="23"/>
          <w:szCs w:val="23"/>
        </w:rPr>
        <w:t xml:space="preserve">ах</w:t>
      </w:r>
      <w:r>
        <w:rPr>
          <w:color w:val="auto"/>
          <w:sz w:val="23"/>
          <w:szCs w:val="23"/>
        </w:rPr>
        <w:t xml:space="preserve">:</w:t>
      </w:r>
      <w:r>
        <w:rPr>
          <w:color w:val="auto"/>
          <w:sz w:val="23"/>
          <w:szCs w:val="23"/>
        </w:rPr>
      </w:r>
    </w:p>
    <w:p>
      <w:pPr>
        <w:pStyle w:val="763"/>
        <w:contextualSpacing/>
        <w:ind w:firstLine="709"/>
        <w:spacing w:before="0"/>
        <w:tabs>
          <w:tab w:val="left" w:pos="0" w:leader="none"/>
          <w:tab w:val="left" w:pos="993" w:leader="none"/>
          <w:tab w:val="left" w:pos="1134" w:leader="none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bidi="en-US"/>
        </w:rPr>
        <w:t xml:space="preserve">- </w:t>
      </w:r>
      <w:r>
        <w:rPr>
          <w:rFonts w:eastAsia="Times New Roman"/>
          <w:sz w:val="23"/>
          <w:szCs w:val="23"/>
          <w:lang w:bidi="en-US"/>
        </w:rPr>
        <w:t xml:space="preserve">Гостиничный комплекс </w:t>
      </w:r>
      <w:r>
        <w:rPr>
          <w:rFonts w:eastAsia="Times New Roman"/>
          <w:sz w:val="23"/>
          <w:szCs w:val="23"/>
          <w:lang w:bidi="en-US"/>
        </w:rPr>
        <w:t xml:space="preserve">«Гранд Отель Поляна», расположенн</w:t>
      </w:r>
      <w:r>
        <w:rPr>
          <w:rFonts w:eastAsia="Times New Roman"/>
          <w:sz w:val="23"/>
          <w:szCs w:val="23"/>
          <w:lang w:bidi="en-US"/>
        </w:rPr>
        <w:t xml:space="preserve">ый</w:t>
      </w:r>
      <w:r>
        <w:rPr>
          <w:rFonts w:eastAsia="Times New Roman"/>
          <w:sz w:val="23"/>
          <w:szCs w:val="23"/>
          <w:lang w:bidi="en-US"/>
        </w:rPr>
        <w:t xml:space="preserve"> по адресу: 354392, Краснодарский край,</w:t>
      </w:r>
      <w:r>
        <w:rPr>
          <w:rFonts w:eastAsia="Times New Roman"/>
          <w:sz w:val="23"/>
          <w:szCs w:val="23"/>
        </w:rPr>
        <w:t xml:space="preserve"> Адлерский район, г. Сочи, с. Эстосадок, ул. Ачипсинская д.16, 22, 26;</w:t>
      </w:r>
      <w:r>
        <w:rPr>
          <w:rFonts w:eastAsia="Times New Roman"/>
          <w:sz w:val="23"/>
          <w:szCs w:val="23"/>
        </w:rPr>
      </w:r>
    </w:p>
    <w:p>
      <w:pPr>
        <w:pStyle w:val="763"/>
        <w:contextualSpacing/>
        <w:ind w:firstLine="709"/>
        <w:spacing w:before="0"/>
        <w:tabs>
          <w:tab w:val="left" w:pos="0" w:leader="none"/>
          <w:tab w:val="left" w:pos="993" w:leader="none"/>
          <w:tab w:val="left" w:pos="1134" w:leader="none"/>
        </w:tabs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- </w:t>
      </w:r>
      <w:r>
        <w:rPr>
          <w:rFonts w:eastAsia="Times New Roman"/>
          <w:sz w:val="23"/>
          <w:szCs w:val="23"/>
        </w:rPr>
        <w:t xml:space="preserve">Гостиничный комплекс </w:t>
      </w:r>
      <w:r>
        <w:rPr>
          <w:rFonts w:eastAsia="Times New Roman"/>
          <w:sz w:val="23"/>
          <w:szCs w:val="23"/>
        </w:rPr>
        <w:t xml:space="preserve">«Поляна 1389 Отель и СПА», расположенном по адресу: 354392, Краснодарский край, Адлерский район, г. Сочи, с. Эстосадок, ул. Ачипсинская д. 8/11</w:t>
      </w:r>
      <w:r>
        <w:rPr>
          <w:rFonts w:eastAsia="Times New Roman"/>
          <w:sz w:val="23"/>
          <w:szCs w:val="23"/>
        </w:rPr>
        <w:t xml:space="preserve">А </w:t>
      </w:r>
      <w:r>
        <w:rPr>
          <w:rFonts w:eastAsia="Times New Roman"/>
          <w:sz w:val="23"/>
          <w:szCs w:val="23"/>
        </w:rPr>
        <w:t xml:space="preserve">.</w:t>
      </w:r>
      <w:r>
        <w:rPr>
          <w:rFonts w:eastAsia="Times New Roman"/>
          <w:sz w:val="23"/>
          <w:szCs w:val="23"/>
        </w:rPr>
      </w:r>
    </w:p>
    <w:p>
      <w:pPr>
        <w:pStyle w:val="763"/>
        <w:contextualSpacing/>
        <w:ind w:firstLine="709"/>
        <w:spacing w:before="0"/>
        <w:tabs>
          <w:tab w:val="left" w:pos="0" w:leader="none"/>
          <w:tab w:val="left" w:pos="993" w:leader="none"/>
          <w:tab w:val="left" w:pos="1134" w:leader="none"/>
        </w:tabs>
        <w:rPr>
          <w:rFonts w:eastAsia="Times New Roman"/>
          <w:sz w:val="23"/>
          <w:szCs w:val="23"/>
          <w:lang w:bidi="en-US"/>
        </w:rPr>
      </w:pPr>
      <w:r>
        <w:rPr>
          <w:rFonts w:eastAsia="Times New Roman"/>
          <w:sz w:val="23"/>
          <w:szCs w:val="23"/>
          <w:lang w:bidi="en-US"/>
        </w:rPr>
        <w:t xml:space="preserve">- </w:t>
      </w:r>
      <w:r>
        <w:rPr>
          <w:rFonts w:eastAsia="Times New Roman"/>
          <w:sz w:val="23"/>
          <w:szCs w:val="23"/>
          <w:lang w:bidi="en-US"/>
        </w:rPr>
        <w:t xml:space="preserve">Апарт</w:t>
      </w:r>
      <w:r>
        <w:rPr>
          <w:rFonts w:eastAsia="Times New Roman"/>
          <w:sz w:val="23"/>
          <w:szCs w:val="23"/>
          <w:lang w:bidi="en-US"/>
        </w:rPr>
        <w:t xml:space="preserve">-отель «Поляна 1389 Отель и СПА», расположенном по адресу: 354392, Краснодарский край, Адлерский район, г. Сочи, с. Эстосадок, ул. Ачипсинская д., 8/11А.</w:t>
      </w:r>
      <w:r>
        <w:rPr>
          <w:rFonts w:eastAsia="Times New Roman"/>
          <w:sz w:val="23"/>
          <w:szCs w:val="23"/>
          <w:lang w:bidi="en-US"/>
        </w:rPr>
        <w:t xml:space="preserve"> </w:t>
      </w:r>
      <w:r>
        <w:rPr>
          <w:rFonts w:eastAsia="Times New Roman"/>
          <w:sz w:val="23"/>
          <w:szCs w:val="23"/>
        </w:rPr>
        <w:t xml:space="preserve">(далее – «Гостиничный комплекс»).</w:t>
      </w:r>
      <w:r>
        <w:rPr>
          <w:rFonts w:eastAsia="Times New Roman"/>
          <w:sz w:val="23"/>
          <w:szCs w:val="23"/>
          <w:lang w:bidi="en-US"/>
        </w:rPr>
      </w:r>
    </w:p>
    <w:p>
      <w:pPr>
        <w:pStyle w:val="758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  <w:lang w:eastAsia="en-US"/>
        </w:rPr>
        <w:t xml:space="preserve">Оказание услуг производится в со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ответствии с Постановлением Правительства РФ от 18.11.20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20 № 1853 (ред. от 01.04.2021) «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Об утверждении Правил предоставления гостиничн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ых услуг в Российской Федерации»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.</w:t>
      </w:r>
      <w:r>
        <w:rPr>
          <w:rFonts w:ascii="Times New Roman" w:hAnsi="Times New Roman" w:cs="Times New Roman"/>
          <w:sz w:val="23"/>
          <w:szCs w:val="23"/>
          <w:lang w:eastAsia="en-US"/>
        </w:rPr>
      </w:r>
    </w:p>
    <w:p>
      <w:pPr>
        <w:pStyle w:val="758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  <w:lang w:eastAsia="en-US"/>
        </w:rPr>
        <w:t xml:space="preserve">Ст</w:t>
      </w:r>
      <w:r>
        <w:rPr>
          <w:rFonts w:ascii="Times New Roman" w:hAnsi="Times New Roman" w:cs="Times New Roman"/>
          <w:sz w:val="23"/>
          <w:szCs w:val="23"/>
          <w:lang w:eastAsia="en-US"/>
        </w:rPr>
        <w:t xml:space="preserve">ороны договорились осуществлять взаимодействие при бронировании в том числе с использованием менеджера управления каналами продаж TravelLine. Условия использования менеджера управления каналами продаж TravelLine согласованы в Разделе 6 настоящего Договора.</w:t>
      </w:r>
      <w:r>
        <w:rPr>
          <w:rFonts w:ascii="Times New Roman" w:hAnsi="Times New Roman" w:cs="Times New Roman"/>
          <w:sz w:val="23"/>
          <w:szCs w:val="23"/>
          <w:lang w:eastAsia="en-US"/>
        </w:rPr>
      </w:r>
    </w:p>
    <w:p>
      <w:pPr>
        <w:pStyle w:val="758"/>
        <w:ind w:left="709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  <w:lang w:eastAsia="en-US"/>
        </w:rPr>
      </w:r>
      <w:r>
        <w:rPr>
          <w:rFonts w:ascii="Times New Roman" w:hAnsi="Times New Roman" w:cs="Times New Roman"/>
          <w:sz w:val="23"/>
          <w:szCs w:val="23"/>
          <w:lang w:eastAsia="en-US"/>
        </w:rPr>
      </w:r>
    </w:p>
    <w:p>
      <w:pPr>
        <w:pStyle w:val="748"/>
        <w:numPr>
          <w:ilvl w:val="0"/>
          <w:numId w:val="1"/>
        </w:numPr>
        <w:contextualSpacing/>
        <w:spacing w:before="0" w:after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Обязанности Сторон</w:t>
      </w:r>
      <w:r>
        <w:rPr>
          <w:color w:val="auto"/>
          <w:sz w:val="23"/>
          <w:szCs w:val="23"/>
        </w:rPr>
      </w:r>
    </w:p>
    <w:p>
      <w:pPr>
        <w:pStyle w:val="771"/>
        <w:numPr>
          <w:ilvl w:val="0"/>
          <w:numId w:val="9"/>
        </w:numPr>
        <w:contextualSpacing/>
        <w:ind w:left="0" w:firstLine="709"/>
        <w:jc w:val="both"/>
        <w:spacing w:before="0"/>
        <w:tabs>
          <w:tab w:val="left" w:pos="851" w:leader="none"/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Исполнитель обязуется:</w:t>
      </w:r>
      <w:r>
        <w:rPr>
          <w:sz w:val="23"/>
          <w:szCs w:val="23"/>
        </w:rPr>
      </w:r>
    </w:p>
    <w:p>
      <w:pPr>
        <w:pStyle w:val="771"/>
        <w:numPr>
          <w:ilvl w:val="0"/>
          <w:numId w:val="7"/>
        </w:numPr>
        <w:contextualSpacing/>
        <w:ind w:left="0" w:firstLine="709"/>
        <w:jc w:val="both"/>
        <w:spacing w:before="0"/>
        <w:rPr>
          <w:rFonts w:eastAsia="Times New Roman"/>
          <w:b w:val="0"/>
          <w:color w:val="000000"/>
          <w:sz w:val="23"/>
          <w:szCs w:val="23"/>
          <w:lang w:eastAsia="en-US"/>
        </w:rPr>
      </w:pPr>
      <w:r>
        <w:rPr>
          <w:rFonts w:eastAsia="Times New Roman"/>
          <w:b w:val="0"/>
          <w:color w:val="000000"/>
          <w:sz w:val="23"/>
          <w:szCs w:val="23"/>
          <w:lang w:eastAsia="en-US"/>
        </w:rPr>
        <w:t xml:space="preserve">Забронировать на основании письменной Заявки Заказчика номера в Гостиничном комплексе на период, указанный в Заявке Заказчика. </w:t>
      </w:r>
      <w:r>
        <w:rPr>
          <w:rFonts w:eastAsia="Times New Roman"/>
          <w:b w:val="0"/>
          <w:color w:val="000000"/>
          <w:sz w:val="23"/>
          <w:szCs w:val="23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Заявка на бронирование, оформленная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 письменном виде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на фирменном бланке Заказчика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и/или в соответствии с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положениями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раздела 6 Договора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(далее – Заявка)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должна быть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направлена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Исполнителю по электронной почте </w:t>
      </w:r>
      <w:hyperlink r:id="rId10" w:tooltip="mailto:r@polyanaski.ru" w:history="1"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 xml:space="preserve">r</w:t>
        </w:r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</w:rPr>
          <w:t xml:space="preserve">@</w:t>
        </w:r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 xml:space="preserve">polyanaski</w:t>
        </w:r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</w:rPr>
          <w:t xml:space="preserve">.</w:t>
        </w:r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3"/>
          <w:szCs w:val="23"/>
        </w:rPr>
        <w:t xml:space="preserve">, не позднее, чем за три дня до даты заезда Клиентов.</w:t>
      </w:r>
      <w:r>
        <w:rPr>
          <w:rFonts w:ascii="Times New Roman" w:hAnsi="Times New Roman" w:cs="Times New Roman"/>
          <w:sz w:val="23"/>
          <w:szCs w:val="23"/>
        </w:rPr>
        <w:t xml:space="preserve"> Требования к Заявке согласованы в </w:t>
      </w:r>
      <w:r>
        <w:rPr>
          <w:rFonts w:ascii="Times New Roman" w:hAnsi="Times New Roman" w:cs="Times New Roman"/>
          <w:sz w:val="23"/>
          <w:szCs w:val="23"/>
        </w:rPr>
        <w:t xml:space="preserve">п.3.9. настоящего</w:t>
      </w:r>
      <w:r>
        <w:rPr>
          <w:rFonts w:ascii="Times New Roman" w:hAnsi="Times New Roman" w:cs="Times New Roman"/>
          <w:sz w:val="23"/>
          <w:szCs w:val="23"/>
        </w:rPr>
        <w:t xml:space="preserve"> Д</w:t>
      </w:r>
      <w:r>
        <w:rPr>
          <w:rFonts w:ascii="Times New Roman" w:hAnsi="Times New Roman" w:cs="Times New Roman"/>
          <w:sz w:val="23"/>
          <w:szCs w:val="23"/>
        </w:rPr>
        <w:t xml:space="preserve">оговора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color w:val="000000"/>
          <w:sz w:val="23"/>
          <w:szCs w:val="23"/>
        </w:rPr>
      </w:r>
    </w:p>
    <w:p>
      <w:pPr>
        <w:pStyle w:val="771"/>
        <w:numPr>
          <w:ilvl w:val="0"/>
          <w:numId w:val="7"/>
        </w:numPr>
        <w:contextualSpacing/>
        <w:ind w:left="0" w:firstLine="709"/>
        <w:jc w:val="both"/>
        <w:spacing w:before="0"/>
        <w:tabs>
          <w:tab w:val="left" w:pos="1276" w:leader="none"/>
        </w:tabs>
        <w:rPr>
          <w:sz w:val="23"/>
          <w:szCs w:val="23"/>
        </w:rPr>
      </w:pPr>
      <w:r>
        <w:rPr>
          <w:b w:val="0"/>
          <w:sz w:val="23"/>
          <w:szCs w:val="23"/>
        </w:rPr>
        <w:t xml:space="preserve">Предоставить Заказчику номера в Гостиничном комплексе согласно подтвержденной Исполнителем Заявк</w:t>
      </w:r>
      <w:r>
        <w:rPr>
          <w:b w:val="0"/>
          <w:sz w:val="23"/>
          <w:szCs w:val="23"/>
        </w:rPr>
        <w:t xml:space="preserve">е</w:t>
      </w:r>
      <w:r>
        <w:rPr>
          <w:b w:val="0"/>
          <w:sz w:val="23"/>
          <w:szCs w:val="23"/>
        </w:rPr>
        <w:t xml:space="preserve">.</w:t>
      </w:r>
      <w:r>
        <w:rPr>
          <w:sz w:val="23"/>
          <w:szCs w:val="23"/>
        </w:rPr>
      </w:r>
    </w:p>
    <w:p>
      <w:pPr>
        <w:pStyle w:val="771"/>
        <w:numPr>
          <w:ilvl w:val="0"/>
          <w:numId w:val="7"/>
        </w:numPr>
        <w:contextualSpacing/>
        <w:ind w:left="0"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Исполнитель гарантирует качественное оказание услуг в соответствии с Договором, при условии 100% предварительной оплаты услуг, согласно разделу 4 Договора.</w:t>
      </w:r>
      <w:r>
        <w:rPr>
          <w:b w:val="0"/>
          <w:sz w:val="23"/>
          <w:szCs w:val="23"/>
        </w:rPr>
      </w:r>
    </w:p>
    <w:p>
      <w:pPr>
        <w:pStyle w:val="771"/>
        <w:numPr>
          <w:ilvl w:val="0"/>
          <w:numId w:val="7"/>
        </w:numPr>
        <w:contextualSpacing/>
        <w:ind w:left="0"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Заказчик</w:t>
      </w:r>
      <w:r>
        <w:rPr>
          <w:b w:val="0"/>
          <w:sz w:val="23"/>
          <w:szCs w:val="23"/>
        </w:rPr>
        <w:t xml:space="preserve"> обязуется предоставлять информацию об изменениях в цепочке собственников, включая бенефициаров (в том числе конечных), и (или) в исполнительных органах Заказчика в течении 3 (трех) календарных д</w:t>
      </w:r>
      <w:r>
        <w:rPr>
          <w:b w:val="0"/>
          <w:sz w:val="23"/>
          <w:szCs w:val="23"/>
        </w:rPr>
        <w:t xml:space="preserve">ней после таких изменений с подтверждением соответствующими документами, а также условия, в соответствии с которыми вправе в одностороннем порядке отказаться от исполнения Договора в случае неисполнения Заказчиком указанных в настоящем абзаце обстоятельств</w:t>
      </w:r>
      <w:r>
        <w:rPr>
          <w:b w:val="0"/>
          <w:sz w:val="23"/>
          <w:szCs w:val="23"/>
        </w:rPr>
        <w:t xml:space="preserve">. </w:t>
      </w:r>
      <w:r>
        <w:rPr>
          <w:b w:val="0"/>
          <w:sz w:val="23"/>
          <w:szCs w:val="23"/>
        </w:rPr>
      </w:r>
    </w:p>
    <w:p>
      <w:pPr>
        <w:pStyle w:val="771"/>
        <w:numPr>
          <w:ilvl w:val="0"/>
          <w:numId w:val="7"/>
        </w:numPr>
        <w:contextualSpacing/>
        <w:ind w:left="0"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Предоставить Заказчику Акт об оказанных услугах в соответствии с п. 4.</w:t>
      </w:r>
      <w:r>
        <w:rPr>
          <w:b w:val="0"/>
          <w:sz w:val="23"/>
          <w:szCs w:val="23"/>
        </w:rPr>
        <w:t xml:space="preserve">8</w:t>
      </w:r>
      <w:r>
        <w:rPr>
          <w:b w:val="0"/>
          <w:sz w:val="23"/>
          <w:szCs w:val="23"/>
        </w:rPr>
        <w:t xml:space="preserve"> Договора. </w:t>
      </w:r>
      <w:r>
        <w:rPr>
          <w:b w:val="0"/>
          <w:sz w:val="23"/>
          <w:szCs w:val="23"/>
        </w:rPr>
      </w:r>
    </w:p>
    <w:p>
      <w:pPr>
        <w:pStyle w:val="758"/>
        <w:numPr>
          <w:ilvl w:val="0"/>
          <w:numId w:val="6"/>
        </w:numPr>
        <w:contextualSpacing/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Заказчик обязан: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73"/>
        <w:numPr>
          <w:ilvl w:val="0"/>
          <w:numId w:val="8"/>
        </w:numPr>
        <w:contextualSpacing/>
        <w:ind w:left="0" w:firstLine="709"/>
        <w:spacing w:before="0"/>
        <w:tabs>
          <w:tab w:val="left" w:pos="1134" w:leader="none"/>
          <w:tab w:val="left" w:pos="1276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Не позднее, чем з</w:t>
      </w:r>
      <w:r>
        <w:rPr>
          <w:sz w:val="23"/>
          <w:szCs w:val="23"/>
        </w:rPr>
        <w:t xml:space="preserve">а 3 (три) календарных дня до предполагаемого дня заезда направлять Исполнителю Заявку на бронирование номеров в Гостиничном комплексе, включающ</w:t>
      </w:r>
      <w:r>
        <w:rPr>
          <w:sz w:val="23"/>
          <w:szCs w:val="23"/>
        </w:rPr>
        <w:t xml:space="preserve">ую</w:t>
      </w:r>
      <w:r>
        <w:rPr>
          <w:sz w:val="23"/>
          <w:szCs w:val="23"/>
        </w:rPr>
        <w:t xml:space="preserve"> информацию о количестве и категории номеров, датах заезда и выезда Клиентов, и иную необходимую информацию.</w:t>
      </w:r>
      <w:r>
        <w:rPr>
          <w:sz w:val="23"/>
          <w:szCs w:val="23"/>
        </w:rPr>
      </w:r>
    </w:p>
    <w:p>
      <w:pPr>
        <w:pStyle w:val="773"/>
        <w:numPr>
          <w:ilvl w:val="0"/>
          <w:numId w:val="8"/>
        </w:numPr>
        <w:contextualSpacing/>
        <w:ind w:left="0" w:firstLine="709"/>
        <w:spacing w:before="0"/>
        <w:tabs>
          <w:tab w:val="left" w:pos="1134" w:leader="none"/>
          <w:tab w:val="left" w:pos="1276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 Своевременно производить оплату услуг Исполнителя в размере и порядке, установленном в настоящем Договоре.</w:t>
      </w:r>
      <w:r>
        <w:rPr>
          <w:sz w:val="23"/>
          <w:szCs w:val="23"/>
        </w:rPr>
      </w:r>
    </w:p>
    <w:p>
      <w:pPr>
        <w:pStyle w:val="773"/>
        <w:numPr>
          <w:ilvl w:val="0"/>
          <w:numId w:val="8"/>
        </w:numPr>
        <w:contextualSpacing/>
        <w:ind w:left="0" w:firstLine="709"/>
        <w:spacing w:before="0"/>
        <w:tabs>
          <w:tab w:val="left" w:pos="1134" w:leader="none"/>
          <w:tab w:val="left" w:pos="1276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 Ознакомить Клиентов с Правилами проживания в Гостиничн</w:t>
      </w:r>
      <w:r>
        <w:rPr>
          <w:sz w:val="23"/>
          <w:szCs w:val="23"/>
        </w:rPr>
        <w:t xml:space="preserve">ых</w:t>
      </w:r>
      <w:r>
        <w:rPr>
          <w:sz w:val="23"/>
          <w:szCs w:val="23"/>
        </w:rPr>
        <w:t xml:space="preserve"> комплекс</w:t>
      </w:r>
      <w:r>
        <w:rPr>
          <w:sz w:val="23"/>
          <w:szCs w:val="23"/>
        </w:rPr>
        <w:t xml:space="preserve">ах</w:t>
      </w:r>
      <w:r>
        <w:rPr>
          <w:sz w:val="23"/>
          <w:szCs w:val="23"/>
        </w:rPr>
        <w:t xml:space="preserve">, обеспечить соблюдение Клиентами Правил проживания в Гостиничн</w:t>
      </w:r>
      <w:r>
        <w:rPr>
          <w:sz w:val="23"/>
          <w:szCs w:val="23"/>
        </w:rPr>
        <w:t xml:space="preserve">ых</w:t>
      </w:r>
      <w:r>
        <w:rPr>
          <w:sz w:val="23"/>
          <w:szCs w:val="23"/>
        </w:rPr>
        <w:t xml:space="preserve"> комплекс</w:t>
      </w:r>
      <w:r>
        <w:rPr>
          <w:sz w:val="23"/>
          <w:szCs w:val="23"/>
        </w:rPr>
        <w:t xml:space="preserve">ах</w:t>
      </w:r>
      <w:r>
        <w:rPr>
          <w:sz w:val="23"/>
          <w:szCs w:val="23"/>
        </w:rPr>
        <w:t xml:space="preserve">. Подписанием Договора Заказчик подтверждает, что ознакомлен с Правилами проживания в Гостиничном комплексе. После подписания Договора Заказчик не вправе ссылаться на отсутствие у него информации о Правилах проживания в Гостиничном комплексе. </w:t>
      </w:r>
      <w:r>
        <w:rPr>
          <w:sz w:val="23"/>
          <w:szCs w:val="23"/>
        </w:rPr>
      </w:r>
    </w:p>
    <w:p>
      <w:pPr>
        <w:pStyle w:val="773"/>
        <w:numPr>
          <w:ilvl w:val="0"/>
          <w:numId w:val="8"/>
        </w:numPr>
        <w:contextualSpacing/>
        <w:ind w:left="0" w:firstLine="709"/>
        <w:spacing w:before="0"/>
        <w:tabs>
          <w:tab w:val="left" w:pos="1134" w:leader="none"/>
          <w:tab w:val="left" w:pos="1276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Разъяснить Клиентам информацию, содержащуюся в п. 4.3. Договора</w:t>
      </w:r>
      <w:r>
        <w:rPr>
          <w:sz w:val="23"/>
          <w:szCs w:val="23"/>
        </w:rPr>
        <w:t xml:space="preserve">, о требованиях, предъявляемых к документам клиента, а также информацию о том, что </w:t>
      </w:r>
      <w:r>
        <w:rPr>
          <w:sz w:val="23"/>
          <w:szCs w:val="23"/>
        </w:rPr>
        <w:t xml:space="preserve">что ущерб, нанесенный Клиентом имуществу </w:t>
      </w:r>
      <w:r>
        <w:rPr>
          <w:sz w:val="23"/>
          <w:szCs w:val="23"/>
        </w:rPr>
        <w:t xml:space="preserve">Исполнителя</w:t>
      </w:r>
      <w:r>
        <w:rPr>
          <w:sz w:val="23"/>
          <w:szCs w:val="23"/>
        </w:rPr>
        <w:t xml:space="preserve">, перевозчик</w:t>
      </w:r>
      <w:r>
        <w:rPr>
          <w:sz w:val="23"/>
          <w:szCs w:val="23"/>
        </w:rPr>
        <w:t xml:space="preserve">а или иного лица, оказывающего у</w:t>
      </w:r>
      <w:r>
        <w:rPr>
          <w:sz w:val="23"/>
          <w:szCs w:val="23"/>
        </w:rPr>
        <w:t xml:space="preserve">слуги</w:t>
      </w:r>
      <w:r>
        <w:rPr>
          <w:sz w:val="23"/>
          <w:szCs w:val="23"/>
        </w:rPr>
        <w:t xml:space="preserve"> в рамках Договора</w:t>
      </w:r>
      <w:r>
        <w:rPr>
          <w:sz w:val="23"/>
          <w:szCs w:val="23"/>
        </w:rPr>
        <w:t xml:space="preserve">, должен быть возмещен Клиентом за свой счет. Последствия неисполнения данного требования относятся на счет </w:t>
      </w:r>
      <w:r>
        <w:rPr>
          <w:sz w:val="23"/>
          <w:szCs w:val="23"/>
        </w:rPr>
        <w:t xml:space="preserve">Заказчика.</w:t>
      </w:r>
      <w:r>
        <w:rPr>
          <w:sz w:val="23"/>
          <w:szCs w:val="23"/>
        </w:rPr>
      </w:r>
    </w:p>
    <w:p>
      <w:pPr>
        <w:pStyle w:val="773"/>
        <w:numPr>
          <w:ilvl w:val="0"/>
          <w:numId w:val="8"/>
        </w:numPr>
        <w:contextualSpacing/>
        <w:ind w:left="0" w:firstLine="709"/>
        <w:spacing w:before="0"/>
        <w:tabs>
          <w:tab w:val="left" w:pos="1134" w:leader="none"/>
          <w:tab w:val="left" w:pos="1276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Оказать содействие в возмещении Исполнителю ущерба в случае порчи имущества Гостиничного комплекса Клиентом Заказчика.</w:t>
      </w:r>
      <w:r>
        <w:rPr>
          <w:sz w:val="23"/>
          <w:szCs w:val="23"/>
        </w:rPr>
      </w:r>
    </w:p>
    <w:p>
      <w:pPr>
        <w:pStyle w:val="773"/>
        <w:numPr>
          <w:ilvl w:val="0"/>
          <w:numId w:val="8"/>
        </w:numPr>
        <w:ind w:left="0" w:firstLine="709"/>
        <w:spacing w:before="0"/>
        <w:tabs>
          <w:tab w:val="left" w:pos="1276" w:leader="none"/>
        </w:tabs>
        <w:rPr>
          <w:bCs/>
          <w:sz w:val="23"/>
          <w:szCs w:val="23"/>
        </w:rPr>
      </w:pPr>
      <w:r>
        <w:rPr>
          <w:sz w:val="23"/>
          <w:szCs w:val="23"/>
        </w:rPr>
        <w:t xml:space="preserve">В соответствии с Федеральным законом РФ «О персональных данных» от 27.07.2006 № 152-ФЗ, Заказчик гарантиру</w:t>
      </w:r>
      <w:r>
        <w:rPr>
          <w:sz w:val="23"/>
          <w:szCs w:val="23"/>
        </w:rPr>
        <w:t xml:space="preserve">ет наличие у него согласия на обработку персональных данных Клиентов. Обработка персональных данных Клиентов осуществляется Исполнителем, в том числе (но, не ограничиваясь), в целях осуществления временной регистрации Клиентов по месту пребывания. Заказчик</w:t>
      </w:r>
      <w:r>
        <w:rPr>
          <w:bCs/>
          <w:sz w:val="23"/>
          <w:szCs w:val="23"/>
        </w:rPr>
        <w:t xml:space="preserve"> обязан возместить любые штрафы и/или расходы, связанные с отсутствием у нее соответствующих полномочи</w:t>
      </w:r>
      <w:r>
        <w:rPr>
          <w:bCs/>
          <w:sz w:val="23"/>
          <w:szCs w:val="23"/>
        </w:rPr>
        <w:t xml:space="preserve">й, в том числе убытки Исполнителя, связанные с санкциями проверяющих органов. Заказчик гарантирует, что Клиенты проинформированы о том, что их персональные данные могут обрабатываться как автоматизированным, так и не автоматизированным способами обработки.</w:t>
      </w:r>
      <w:r>
        <w:rPr>
          <w:bCs/>
          <w:sz w:val="23"/>
          <w:szCs w:val="23"/>
        </w:rPr>
      </w:r>
    </w:p>
    <w:p>
      <w:pPr>
        <w:pStyle w:val="773"/>
        <w:numPr>
          <w:ilvl w:val="0"/>
          <w:numId w:val="8"/>
        </w:numPr>
        <w:ind w:left="0" w:firstLine="709"/>
        <w:spacing w:before="0"/>
        <w:tabs>
          <w:tab w:val="left" w:pos="1276" w:leader="none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Соблюдать паритет цен во всех публичных каналах.</w:t>
      </w:r>
      <w:r>
        <w:rPr>
          <w:bCs/>
          <w:sz w:val="23"/>
          <w:szCs w:val="23"/>
        </w:rPr>
      </w:r>
    </w:p>
    <w:p>
      <w:pPr>
        <w:pStyle w:val="773"/>
        <w:numPr>
          <w:ilvl w:val="0"/>
          <w:numId w:val="8"/>
        </w:numPr>
        <w:ind w:left="0" w:firstLine="709"/>
        <w:spacing w:before="0"/>
        <w:tabs>
          <w:tab w:val="left" w:pos="1276" w:leader="none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Заказчик не вправе создавать и использовать сайты-двойники для организации продаж туристского продукта, если они имеют информационное наполнение и оформление, которые при просмотре создают или могут создать впечатление, что посетитель находится на </w:t>
      </w:r>
      <w:r>
        <w:rPr>
          <w:bCs/>
          <w:sz w:val="23"/>
          <w:szCs w:val="23"/>
        </w:rPr>
        <w:t xml:space="preserve">web</w:t>
      </w:r>
      <w:r>
        <w:rPr>
          <w:bCs/>
          <w:sz w:val="23"/>
          <w:szCs w:val="23"/>
        </w:rPr>
        <w:t xml:space="preserve">-странице ГТЦ ПАО «Газпром», а также в доменном имени которого использовано словесное обозначение товарного знака, исключительное право на который принадлежит ПАО «Газпром».</w:t>
      </w:r>
      <w:r>
        <w:rPr>
          <w:bCs/>
          <w:sz w:val="23"/>
          <w:szCs w:val="23"/>
        </w:rPr>
        <w:t xml:space="preserve"> Нарушение указанного пункта является существенным нарушением условий Договора и основанием для его расторжения в одностороннем порядке с взысканием убытков и штрафа в размере 50 000 (пятьдесят тысяч) рублей за каждый выявленный факт нарушения. </w:t>
      </w:r>
      <w:r>
        <w:rPr>
          <w:bCs/>
          <w:sz w:val="23"/>
          <w:szCs w:val="23"/>
        </w:rPr>
      </w:r>
    </w:p>
    <w:p>
      <w:pPr>
        <w:pStyle w:val="758"/>
        <w:ind w:left="709"/>
        <w:jc w:val="both"/>
        <w:rPr>
          <w:rFonts w:ascii="Times New Roman" w:hAnsi="Times New Roman" w:cs="Times New Roman"/>
          <w:sz w:val="23"/>
          <w:szCs w:val="23"/>
          <w:lang w:bidi="en-US"/>
        </w:rPr>
      </w:pPr>
      <w:r>
        <w:rPr>
          <w:rFonts w:ascii="Times New Roman" w:hAnsi="Times New Roman" w:cs="Times New Roman"/>
          <w:sz w:val="23"/>
          <w:szCs w:val="23"/>
          <w:lang w:bidi="en-US"/>
        </w:rPr>
      </w:r>
      <w:r>
        <w:rPr>
          <w:rFonts w:ascii="Times New Roman" w:hAnsi="Times New Roman" w:cs="Times New Roman"/>
          <w:sz w:val="23"/>
          <w:szCs w:val="23"/>
          <w:lang w:bidi="en-US"/>
        </w:rPr>
      </w:r>
    </w:p>
    <w:p>
      <w:pPr>
        <w:pStyle w:val="748"/>
        <w:numPr>
          <w:ilvl w:val="0"/>
          <w:numId w:val="1"/>
        </w:numPr>
        <w:contextualSpacing/>
        <w:spacing w:before="0" w:after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Условия </w:t>
      </w:r>
      <w:r>
        <w:rPr>
          <w:color w:val="auto"/>
          <w:sz w:val="23"/>
          <w:szCs w:val="23"/>
        </w:rPr>
        <w:t xml:space="preserve">оказания услуг</w:t>
      </w:r>
      <w:r>
        <w:rPr>
          <w:color w:val="auto"/>
          <w:sz w:val="23"/>
          <w:szCs w:val="23"/>
        </w:rPr>
      </w:r>
    </w:p>
    <w:p>
      <w:pPr>
        <w:pStyle w:val="758"/>
        <w:numPr>
          <w:ilvl w:val="0"/>
          <w:numId w:val="1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Подписание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м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Д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оговора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,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 Заказчик подтверждает, что ознакомил Клиентов с правилами, указанными в п. 3.2 – 3.5.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</w:r>
    </w:p>
    <w:p>
      <w:pPr>
        <w:pStyle w:val="758"/>
        <w:numPr>
          <w:ilvl w:val="0"/>
          <w:numId w:val="11"/>
        </w:numPr>
        <w:ind w:left="0" w:firstLine="709"/>
        <w:jc w:val="both"/>
        <w:tabs>
          <w:tab w:val="left" w:pos="142" w:leader="none"/>
          <w:tab w:val="left" w:pos="1134" w:leader="none"/>
        </w:tabs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Стороны констатируют, что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Заказчик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________________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ознакомлен с Правилами посещения курорта Горно-туристического центра ПАО «Газпром» размещенными на сайте </w:t>
      </w:r>
      <w:hyperlink r:id="rId11" w:tooltip="https://polyanaski.ru/resort/rules/" w:history="1"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  <w:lang w:eastAsia="en-US"/>
          </w:rPr>
          <w:t xml:space="preserve">https://polyanaski.ru/resort/rules/</w:t>
        </w:r>
      </w:hyperlink>
      <w:r>
        <w:rPr>
          <w:rFonts w:ascii="Times New Roman" w:hAnsi="Times New Roman" w:cs="Times New Roman"/>
          <w:sz w:val="23"/>
          <w:szCs w:val="23"/>
          <w:lang w:eastAsia="en-US"/>
        </w:rPr>
        <w:t xml:space="preserve"> , а также с «Правилами проживания в гостиницах Горно-туристического центра ПАО «Газпром» размещенными на сайте </w:t>
      </w:r>
      <w:hyperlink r:id="rId12" w:tooltip="https://polyanaski.ru/upload/medialibrary/rules/Accommodation_rules_in_hotels.pdf" w:history="1">
        <w:r>
          <w:rPr>
            <w:rStyle w:val="775"/>
            <w:rFonts w:ascii="Times New Roman" w:hAnsi="Times New Roman"/>
            <w:color w:val="auto"/>
            <w:sz w:val="23"/>
            <w:szCs w:val="23"/>
            <w:u w:val="none"/>
            <w:lang w:eastAsia="en-US"/>
          </w:rPr>
          <w:t xml:space="preserve">https://polyanaski.ru/upload/medialibrary/rules/Accommodation_rules_in_hotels.pdf</w:t>
        </w:r>
      </w:hyperlink>
      <w:r>
        <w:rPr>
          <w:rFonts w:ascii="Times New Roman" w:hAnsi="Times New Roman" w:cs="Times New Roman"/>
          <w:sz w:val="23"/>
          <w:szCs w:val="23"/>
          <w:lang w:eastAsia="en-US"/>
        </w:rPr>
        <w:t xml:space="preserve">  согласно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с содержащимися в нем рекомендуемыми для соблюдения принципами и правилами поведения в части, не противоречащей существу имеющихся договорных обязательств и применимому праву. </w:t>
      </w: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Плата за </w:t>
      </w:r>
      <w:r>
        <w:rPr>
          <w:b w:val="0"/>
          <w:sz w:val="23"/>
          <w:szCs w:val="23"/>
        </w:rPr>
        <w:t xml:space="preserve">услуги </w:t>
      </w:r>
      <w:r>
        <w:rPr>
          <w:b w:val="0"/>
          <w:sz w:val="23"/>
          <w:szCs w:val="23"/>
        </w:rPr>
        <w:t xml:space="preserve">проживания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в Гостиничном комплексе,</w:t>
      </w:r>
      <w:r>
        <w:rPr>
          <w:b w:val="0"/>
          <w:sz w:val="23"/>
          <w:szCs w:val="23"/>
        </w:rPr>
        <w:t xml:space="preserve"> взимается в соответствии с</w:t>
      </w:r>
      <w:r>
        <w:rPr>
          <w:b w:val="0"/>
          <w:sz w:val="23"/>
          <w:szCs w:val="23"/>
        </w:rPr>
        <w:t xml:space="preserve"> </w:t>
      </w:r>
      <w:r>
        <w:rPr>
          <w:b w:val="0"/>
          <w:sz w:val="23"/>
          <w:szCs w:val="23"/>
        </w:rPr>
        <w:t xml:space="preserve">единым расчетным часом - с 12 часов текущих суток по местному времени. 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При размещении до расчетного часа (с 00:00 до 03:00) плата за </w:t>
      </w:r>
      <w:r>
        <w:rPr>
          <w:b w:val="0"/>
          <w:sz w:val="23"/>
          <w:szCs w:val="23"/>
        </w:rPr>
        <w:t xml:space="preserve">услуги </w:t>
      </w:r>
      <w:r>
        <w:rPr>
          <w:b w:val="0"/>
          <w:sz w:val="23"/>
          <w:szCs w:val="23"/>
        </w:rPr>
        <w:t xml:space="preserve">размещения</w:t>
      </w:r>
      <w:r>
        <w:rPr>
          <w:b w:val="0"/>
          <w:sz w:val="23"/>
          <w:szCs w:val="23"/>
        </w:rPr>
        <w:t xml:space="preserve">,</w:t>
      </w:r>
      <w:r>
        <w:rPr>
          <w:b w:val="0"/>
          <w:sz w:val="23"/>
          <w:szCs w:val="23"/>
        </w:rPr>
        <w:t xml:space="preserve"> взимается в размере полных суток проживания. 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При размещении до расчетного часа (с 03:00 до 15:00) плата за </w:t>
      </w:r>
      <w:r>
        <w:rPr>
          <w:b w:val="0"/>
          <w:sz w:val="23"/>
          <w:szCs w:val="23"/>
        </w:rPr>
        <w:t xml:space="preserve">услуги по </w:t>
      </w:r>
      <w:r>
        <w:rPr>
          <w:b w:val="0"/>
          <w:sz w:val="23"/>
          <w:szCs w:val="23"/>
        </w:rPr>
        <w:t xml:space="preserve">проживани</w:t>
      </w:r>
      <w:r>
        <w:rPr>
          <w:b w:val="0"/>
          <w:sz w:val="23"/>
          <w:szCs w:val="23"/>
        </w:rPr>
        <w:t xml:space="preserve">ю</w:t>
      </w:r>
      <w:r>
        <w:rPr>
          <w:b w:val="0"/>
          <w:sz w:val="23"/>
          <w:szCs w:val="23"/>
        </w:rPr>
        <w:t xml:space="preserve">, </w:t>
      </w:r>
      <w:r>
        <w:rPr>
          <w:b w:val="0"/>
          <w:sz w:val="23"/>
          <w:szCs w:val="23"/>
        </w:rPr>
        <w:t xml:space="preserve">взимается в размере половины суток.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Почасовая оплата в Гостиничном комплексе не предусмотрена.</w:t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spacing w:before="0" w:after="0"/>
        <w:tabs>
          <w:tab w:val="left" w:pos="0" w:leader="none"/>
          <w:tab w:val="left" w:pos="851" w:leader="none"/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В случае задержки выезда Клиента плата за </w:t>
      </w:r>
      <w:r>
        <w:rPr>
          <w:b w:val="0"/>
          <w:sz w:val="23"/>
          <w:szCs w:val="23"/>
        </w:rPr>
        <w:t xml:space="preserve">услуги </w:t>
      </w:r>
      <w:r>
        <w:rPr>
          <w:b w:val="0"/>
          <w:sz w:val="23"/>
          <w:szCs w:val="23"/>
        </w:rPr>
        <w:t xml:space="preserve">проживани</w:t>
      </w:r>
      <w:r>
        <w:rPr>
          <w:b w:val="0"/>
          <w:sz w:val="23"/>
          <w:szCs w:val="23"/>
        </w:rPr>
        <w:t xml:space="preserve">я, </w:t>
      </w:r>
      <w:r>
        <w:rPr>
          <w:b w:val="0"/>
          <w:sz w:val="23"/>
          <w:szCs w:val="23"/>
        </w:rPr>
        <w:t xml:space="preserve">взимается в</w:t>
      </w:r>
      <w:r>
        <w:rPr>
          <w:b w:val="0"/>
          <w:sz w:val="23"/>
          <w:szCs w:val="23"/>
        </w:rPr>
        <w:t xml:space="preserve"> </w:t>
      </w:r>
      <w:r>
        <w:rPr>
          <w:b w:val="0"/>
          <w:sz w:val="23"/>
          <w:szCs w:val="23"/>
        </w:rPr>
        <w:t xml:space="preserve">следующем порядке: 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– до 18:00 – плата за половину суток;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– после 18:00 – плата за полные сутки.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При проживании не более суток (24 часов) плата взимается за сутки, независимо от</w:t>
      </w:r>
      <w:r>
        <w:rPr>
          <w:b w:val="0"/>
          <w:sz w:val="23"/>
          <w:szCs w:val="23"/>
        </w:rPr>
        <w:t xml:space="preserve"> </w:t>
      </w:r>
      <w:r>
        <w:rPr>
          <w:b w:val="0"/>
          <w:sz w:val="23"/>
          <w:szCs w:val="23"/>
        </w:rPr>
        <w:t xml:space="preserve">расчетного часа. </w:t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В случае, если задержка выезда (поздний выезд) Клиента предусмотрена в Заявке Заказчика, оплата </w:t>
      </w:r>
      <w:r>
        <w:rPr>
          <w:b w:val="0"/>
          <w:sz w:val="23"/>
          <w:szCs w:val="23"/>
        </w:rPr>
        <w:t xml:space="preserve">проживания </w:t>
      </w:r>
      <w:r>
        <w:rPr>
          <w:b w:val="0"/>
          <w:sz w:val="23"/>
          <w:szCs w:val="23"/>
        </w:rPr>
        <w:t xml:space="preserve">за указанный период производится Заказчиком, </w:t>
      </w:r>
      <w:r>
        <w:rPr>
          <w:sz w:val="23"/>
          <w:szCs w:val="23"/>
        </w:rPr>
        <w:t xml:space="preserve">в случае подтверждения данной услуги Исполнителем</w:t>
      </w:r>
      <w:r>
        <w:rPr>
          <w:b w:val="0"/>
          <w:sz w:val="23"/>
          <w:szCs w:val="23"/>
        </w:rPr>
        <w:t xml:space="preserve">; в случае, если задержка выезда (поздний выезд) Клиента не была предусмотрена в Заявке Заказчика и была инициирована Клиентом самостоятельно, указанная оплата производится непосредственно Клиентом по ценам, действующим на момент выезда</w:t>
      </w:r>
      <w:r>
        <w:rPr>
          <w:b w:val="0"/>
          <w:sz w:val="23"/>
          <w:szCs w:val="23"/>
        </w:rPr>
        <w:t xml:space="preserve"> на стойке приема и размещения в Гостиничном комплексе</w:t>
      </w:r>
      <w:r>
        <w:rPr>
          <w:b w:val="0"/>
          <w:sz w:val="23"/>
          <w:szCs w:val="23"/>
        </w:rPr>
        <w:t xml:space="preserve">, </w:t>
      </w:r>
      <w:r>
        <w:rPr>
          <w:sz w:val="23"/>
          <w:szCs w:val="23"/>
        </w:rPr>
        <w:t xml:space="preserve">в случае подтверждения данной услуги Клиенту</w:t>
      </w:r>
      <w:r>
        <w:rPr>
          <w:b w:val="0"/>
          <w:sz w:val="23"/>
          <w:szCs w:val="23"/>
        </w:rPr>
        <w:t xml:space="preserve">.</w:t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В случае отъезда Клиента до указанного в подтверждении бронирования срока, </w:t>
      </w:r>
      <w:r>
        <w:rPr>
          <w:b w:val="0"/>
          <w:sz w:val="23"/>
          <w:szCs w:val="23"/>
        </w:rPr>
        <w:t xml:space="preserve">без предварительного уведомления Исполнителя в сроки, установленные для аннуляции, с Заказчика удерживается плата согласно п. 4.10. и п. 4.11. настоящего Договора.</w:t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После подписания Договора вся информация об изменениях и аннуляциях бронирования номеров должна быть предоставлена</w:t>
      </w:r>
      <w:r>
        <w:rPr>
          <w:b w:val="0"/>
          <w:sz w:val="23"/>
          <w:szCs w:val="23"/>
        </w:rPr>
        <w:t xml:space="preserve"> Заказчиком в письменной форме.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Отмена брони (аннуляция) Заказчиком направляется Исполнителю в письменной форме, оформленная на фирменном бланке Заказчика, в рабочее время Исполнителя. Исполнитель в</w:t>
      </w:r>
      <w:r>
        <w:rPr>
          <w:b w:val="0"/>
          <w:sz w:val="23"/>
          <w:szCs w:val="23"/>
        </w:rPr>
        <w:t xml:space="preserve"> </w:t>
      </w:r>
      <w:r>
        <w:rPr>
          <w:b w:val="0"/>
          <w:sz w:val="23"/>
          <w:szCs w:val="23"/>
        </w:rPr>
        <w:t xml:space="preserve">письменном виде (посредством электронной почты) подтверждает принятие заявления Заказчика об отмене брони. Датой аннуляции считается дата подтверждения Исполнителем заявления об</w:t>
      </w:r>
      <w:r>
        <w:rPr>
          <w:b w:val="0"/>
          <w:sz w:val="23"/>
          <w:szCs w:val="23"/>
        </w:rPr>
        <w:t xml:space="preserve"> </w:t>
      </w:r>
      <w:r>
        <w:rPr>
          <w:b w:val="0"/>
          <w:sz w:val="23"/>
          <w:szCs w:val="23"/>
        </w:rPr>
        <w:t xml:space="preserve">отмене брони. </w:t>
      </w:r>
      <w:r>
        <w:rPr>
          <w:b w:val="0"/>
          <w:sz w:val="23"/>
          <w:szCs w:val="23"/>
        </w:rPr>
      </w:r>
    </w:p>
    <w:p>
      <w:pPr>
        <w:pStyle w:val="748"/>
        <w:contextualSpacing/>
        <w:ind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Взаиморасчеты между Сторонами в данном случае производятся с учетом положения п. </w:t>
      </w:r>
      <w:r>
        <w:rPr>
          <w:b w:val="0"/>
          <w:sz w:val="23"/>
          <w:szCs w:val="23"/>
        </w:rPr>
        <w:t xml:space="preserve">4.9 и </w:t>
      </w:r>
      <w:r>
        <w:rPr>
          <w:b w:val="0"/>
          <w:sz w:val="23"/>
          <w:szCs w:val="23"/>
        </w:rPr>
        <w:t xml:space="preserve">п. </w:t>
      </w:r>
      <w:r>
        <w:rPr>
          <w:b w:val="0"/>
          <w:sz w:val="23"/>
          <w:szCs w:val="23"/>
        </w:rPr>
        <w:t xml:space="preserve">4.10 Договора</w:t>
      </w:r>
      <w:r>
        <w:rPr>
          <w:b w:val="0"/>
          <w:sz w:val="23"/>
          <w:szCs w:val="23"/>
        </w:rPr>
        <w:t xml:space="preserve">.</w:t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sz w:val="23"/>
          <w:szCs w:val="23"/>
        </w:rPr>
      </w:pPr>
      <w:r>
        <w:rPr>
          <w:b w:val="0"/>
          <w:sz w:val="23"/>
          <w:szCs w:val="23"/>
        </w:rPr>
        <w:t xml:space="preserve">Исполнитель вправе устанавливать запреты и ограничения</w:t>
      </w:r>
      <w:r>
        <w:rPr>
          <w:b w:val="0"/>
          <w:sz w:val="23"/>
          <w:szCs w:val="23"/>
        </w:rPr>
        <w:t xml:space="preserve"> для Заказчика</w:t>
      </w:r>
      <w:r>
        <w:rPr>
          <w:b w:val="0"/>
          <w:sz w:val="23"/>
          <w:szCs w:val="23"/>
        </w:rPr>
        <w:t xml:space="preserve"> на совершение бронирований в зависимости от количества суток проживания в Гостиничном комплексе. </w:t>
      </w:r>
      <w:r>
        <w:rPr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Бронирование подтверждается Исполнителем: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- при наличии свободных номеров в количестве и на период, указанный в Заявке.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sz w:val="23"/>
          <w:szCs w:val="23"/>
        </w:rPr>
      </w:pPr>
      <w:r>
        <w:rPr>
          <w:b w:val="0"/>
          <w:sz w:val="23"/>
          <w:szCs w:val="23"/>
        </w:rPr>
        <w:t xml:space="preserve">- если в Заявке указаны наименование Гостиничного комплекса, сведения о количестве, типах бронируемых номеров, категория номеров в отноше</w:t>
      </w:r>
      <w:r>
        <w:rPr>
          <w:b w:val="0"/>
          <w:sz w:val="23"/>
          <w:szCs w:val="23"/>
        </w:rPr>
        <w:t xml:space="preserve">нии каждого из Клиентов, ФИО Клиента, дата/время заезда, дата/время выезда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</w:p>
    <w:p>
      <w:pPr>
        <w:pStyle w:val="748"/>
        <w:numPr>
          <w:ilvl w:val="0"/>
          <w:numId w:val="11"/>
        </w:numPr>
        <w:contextualSpacing/>
        <w:ind w:left="0" w:firstLine="709"/>
        <w:jc w:val="both"/>
        <w:keepNext w:val="0"/>
        <w:spacing w:before="0" w:after="0"/>
        <w:tabs>
          <w:tab w:val="left" w:pos="0" w:leader="none"/>
          <w:tab w:val="left" w:pos="851" w:leader="none"/>
          <w:tab w:val="left" w:pos="1134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Исполнитель оставляет за собой право отказать в подтверждении Заявки Заказчика: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- при наличии в указанный в Заявке период менее 20 свободных номеров;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- если в Заявке указан период проживания менее 2 (двух) ночей.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В течение 48 часов после получения Исполнителем Заявки от Заказчика Исполнитель направляет в адрес Заказчика посредством электронной почты сообщение с подтверждением бронирования или отказом от бронирования без объяснения причины.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При подтверждении бронирования Исполнитель направляет счет на оплату за оказание услуг.</w:t>
      </w:r>
      <w:r>
        <w:rPr>
          <w:b w:val="0"/>
          <w:sz w:val="23"/>
          <w:szCs w:val="23"/>
        </w:rPr>
      </w:r>
    </w:p>
    <w:p>
      <w:pPr>
        <w:pStyle w:val="771"/>
        <w:contextualSpacing/>
        <w:ind w:firstLine="709"/>
        <w:jc w:val="both"/>
        <w:spacing w:before="0"/>
        <w:tabs>
          <w:tab w:val="left" w:pos="1276" w:leader="none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</w:r>
      <w:r>
        <w:rPr>
          <w:b w:val="0"/>
          <w:sz w:val="23"/>
          <w:szCs w:val="23"/>
        </w:rPr>
      </w:r>
    </w:p>
    <w:p>
      <w:pPr>
        <w:pStyle w:val="748"/>
        <w:numPr>
          <w:ilvl w:val="0"/>
          <w:numId w:val="1"/>
        </w:numPr>
        <w:contextualSpacing/>
        <w:keepNext w:val="0"/>
        <w:spacing w:before="0" w:after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Цена договора. Условия оплаты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568"/>
        <w:spacing w:before="0"/>
        <w:tabs>
          <w:tab w:val="left" w:pos="568" w:leader="none"/>
          <w:tab w:val="left" w:pos="1134" w:leader="none"/>
        </w:tabs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Стоимость услуг, предоставляемых Исполнителем Заказчику по Договору, </w:t>
      </w:r>
      <w:r>
        <w:rPr>
          <w:color w:val="auto"/>
          <w:sz w:val="23"/>
          <w:szCs w:val="23"/>
        </w:rPr>
        <w:t xml:space="preserve">соответствует открытому динамическому тарифу</w:t>
      </w:r>
      <w:r>
        <w:rPr>
          <w:color w:val="auto"/>
          <w:sz w:val="23"/>
          <w:szCs w:val="23"/>
        </w:rPr>
        <w:t xml:space="preserve"> в Системе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(по тексту Договора – «тариф») </w:t>
      </w:r>
      <w:r>
        <w:rPr>
          <w:color w:val="auto"/>
          <w:sz w:val="23"/>
          <w:szCs w:val="23"/>
        </w:rPr>
        <w:t xml:space="preserve">на момент формирования подтверждения бронирования по запросу Заказчика, сумма к оплате о</w:t>
      </w:r>
      <w:r>
        <w:rPr>
          <w:color w:val="auto"/>
          <w:sz w:val="23"/>
          <w:szCs w:val="23"/>
        </w:rPr>
        <w:t xml:space="preserve">пр</w:t>
      </w:r>
      <w:r>
        <w:rPr>
          <w:color w:val="auto"/>
          <w:sz w:val="23"/>
          <w:szCs w:val="23"/>
        </w:rPr>
        <w:t xml:space="preserve">еделяется путем вычета </w:t>
      </w:r>
      <w:r>
        <w:rPr>
          <w:b/>
          <w:color w:val="auto"/>
          <w:sz w:val="23"/>
          <w:szCs w:val="23"/>
        </w:rPr>
        <w:t xml:space="preserve">ски</w:t>
      </w:r>
      <w:r>
        <w:rPr>
          <w:b/>
          <w:color w:val="auto"/>
          <w:sz w:val="23"/>
          <w:szCs w:val="23"/>
        </w:rPr>
        <w:t xml:space="preserve">дки</w:t>
      </w:r>
      <w:r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______</w:t>
      </w:r>
      <w:r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% (</w:t>
      </w:r>
      <w:r>
        <w:rPr>
          <w:b/>
          <w:color w:val="auto"/>
          <w:sz w:val="23"/>
          <w:szCs w:val="23"/>
        </w:rPr>
        <w:t xml:space="preserve">____________</w:t>
      </w:r>
      <w:r>
        <w:rPr>
          <w:b/>
          <w:color w:val="auto"/>
          <w:sz w:val="23"/>
          <w:szCs w:val="23"/>
        </w:rPr>
        <w:t xml:space="preserve"> процентов</w:t>
      </w:r>
      <w:r>
        <w:rPr>
          <w:b/>
          <w:color w:val="auto"/>
          <w:sz w:val="23"/>
          <w:szCs w:val="23"/>
        </w:rPr>
        <w:t xml:space="preserve">)</w:t>
      </w:r>
      <w:r>
        <w:rPr>
          <w:b/>
          <w:color w:val="auto"/>
          <w:sz w:val="23"/>
          <w:szCs w:val="23"/>
        </w:rPr>
        <w:t xml:space="preserve"> от указанного открытого динамического тарифа</w:t>
      </w:r>
      <w:r>
        <w:rPr>
          <w:b/>
          <w:color w:val="auto"/>
          <w:sz w:val="23"/>
          <w:szCs w:val="23"/>
        </w:rPr>
        <w:t xml:space="preserve">. </w:t>
      </w:r>
      <w:r>
        <w:rPr>
          <w:b/>
          <w:color w:val="auto"/>
          <w:sz w:val="23"/>
          <w:szCs w:val="23"/>
        </w:rPr>
        <w:t xml:space="preserve">Сто</w:t>
      </w:r>
      <w:r>
        <w:rPr>
          <w:b/>
          <w:color w:val="auto"/>
          <w:sz w:val="23"/>
          <w:szCs w:val="23"/>
        </w:rPr>
        <w:t xml:space="preserve">имость услуг Исполнителя по предоставлению дополнительных мест в номере Заказчику с 29.12.2024 г. определяется в соответствии с открытым динамическим тарифом на момент формирования подтверждения бронирования по запросу Заказчика, без предоставления скидок.</w:t>
      </w:r>
      <w:r>
        <w:rPr>
          <w:b/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  <w:lang w:bidi="en-US"/>
        </w:rPr>
        <w:t xml:space="preserve">Стоимость услуг </w:t>
      </w:r>
      <w:r>
        <w:rPr>
          <w:color w:val="auto"/>
          <w:sz w:val="23"/>
          <w:szCs w:val="23"/>
          <w:lang w:bidi="en-US"/>
        </w:rPr>
        <w:t xml:space="preserve">проживания</w:t>
      </w:r>
      <w:r>
        <w:rPr>
          <w:sz w:val="23"/>
          <w:szCs w:val="23"/>
          <w:lang w:bidi="en-US"/>
        </w:rPr>
        <w:t xml:space="preserve">, предоставляемых Исполнителем Заказчику по Договору НДС не облагается на основании </w:t>
      </w:r>
      <w:r>
        <w:rPr>
          <w:sz w:val="23"/>
          <w:szCs w:val="23"/>
          <w:lang w:bidi="en-US"/>
        </w:rPr>
        <w:t xml:space="preserve">пп</w:t>
      </w:r>
      <w:r>
        <w:rPr>
          <w:sz w:val="23"/>
          <w:szCs w:val="23"/>
          <w:lang w:bidi="en-US"/>
        </w:rPr>
        <w:t xml:space="preserve">. 18 п. 3 ст. 149 НК РФ.</w:t>
      </w:r>
      <w:r>
        <w:rPr>
          <w:sz w:val="23"/>
          <w:szCs w:val="23"/>
        </w:rPr>
        <w:t xml:space="preserve"> Прочие услуги Исполнителя, не включенные в тариф, облагаются НДС по ставке 20 %. В случае привлечения Исполнителем к</w:t>
      </w:r>
      <w:r>
        <w:rPr>
          <w:sz w:val="23"/>
          <w:szCs w:val="23"/>
        </w:rPr>
        <w:t xml:space="preserve"> </w:t>
      </w:r>
      <w:r>
        <w:rPr>
          <w:sz w:val="23"/>
          <w:szCs w:val="23"/>
        </w:rPr>
        <w:t xml:space="preserve">выполнению своих обязательств третьих лиц, стоимость услуг </w:t>
      </w:r>
      <w:r>
        <w:rPr>
          <w:sz w:val="23"/>
          <w:szCs w:val="23"/>
        </w:rPr>
        <w:t xml:space="preserve">перевыставляется</w:t>
      </w:r>
      <w:r>
        <w:rPr>
          <w:sz w:val="23"/>
          <w:szCs w:val="23"/>
        </w:rPr>
        <w:t xml:space="preserve"> с учетом НДС или без НДС, в зависимости от применения системы налогообложения Исполнителя услуг.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Цены не включают в себя налоги, пошлины, сборы, возмещения расходов и любые иные платежи, взимаемые в связи с регистрацией Клиентов, в частности, курортный сбор, миграционный </w:t>
      </w:r>
      <w:r>
        <w:rPr>
          <w:sz w:val="23"/>
          <w:szCs w:val="23"/>
        </w:rPr>
        <w:t xml:space="preserve">сбор, плату за услуги по регистрации, возмещение расходов на использование системы электронной регистрации, оплату копий документов, необходимых для регистрации, и другие подобные платежи. Указанные в настоящем пункте платежи уплачива</w:t>
      </w:r>
      <w:r>
        <w:rPr>
          <w:sz w:val="23"/>
          <w:szCs w:val="23"/>
        </w:rPr>
        <w:t xml:space="preserve">ются Клиентом Заказчика самостоятельно при заезде в Гостиничный комплекс, о чем Заказчик должен уведомить своего Клиента до заезда в Гостиничный комплекс. Заказчик несет полную ответственность за невыполнение указанной обязанности по уведомлению Клиентов. 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Оплата услуг Исполнителя производится в рублях </w:t>
      </w:r>
      <w:r>
        <w:rPr>
          <w:iCs/>
          <w:color w:val="auto"/>
          <w:sz w:val="23"/>
          <w:szCs w:val="23"/>
        </w:rPr>
        <w:t xml:space="preserve">на основании соответствующих счетов Исполнителя, выставляемых в соответствии с полученными от Заказчика Заявками </w:t>
      </w:r>
      <w:r>
        <w:rPr>
          <w:color w:val="auto"/>
          <w:sz w:val="23"/>
          <w:szCs w:val="23"/>
        </w:rPr>
        <w:t xml:space="preserve">в порядке предоплаты в размере </w:t>
      </w:r>
      <w:r>
        <w:rPr>
          <w:color w:val="auto"/>
          <w:sz w:val="23"/>
          <w:szCs w:val="23"/>
        </w:rPr>
        <w:t xml:space="preserve">100</w:t>
      </w:r>
      <w:r>
        <w:rPr>
          <w:color w:val="auto"/>
          <w:sz w:val="23"/>
          <w:szCs w:val="23"/>
        </w:rPr>
        <w:t xml:space="preserve">% от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стоимости</w:t>
      </w:r>
      <w:r>
        <w:rPr>
          <w:color w:val="auto"/>
          <w:sz w:val="23"/>
          <w:szCs w:val="23"/>
        </w:rPr>
        <w:t xml:space="preserve"> проживания </w:t>
      </w:r>
      <w:r>
        <w:rPr>
          <w:color w:val="auto"/>
          <w:sz w:val="23"/>
          <w:szCs w:val="23"/>
        </w:rPr>
        <w:t xml:space="preserve">по соо</w:t>
      </w:r>
      <w:r>
        <w:rPr>
          <w:color w:val="auto"/>
          <w:sz w:val="23"/>
          <w:szCs w:val="23"/>
        </w:rPr>
        <w:t xml:space="preserve">тветствующей Заявке, в течение 3</w:t>
      </w:r>
      <w:r>
        <w:rPr>
          <w:color w:val="auto"/>
          <w:sz w:val="23"/>
          <w:szCs w:val="23"/>
        </w:rPr>
        <w:t xml:space="preserve"> (</w:t>
      </w:r>
      <w:r>
        <w:rPr>
          <w:color w:val="auto"/>
          <w:sz w:val="23"/>
          <w:szCs w:val="23"/>
        </w:rPr>
        <w:t xml:space="preserve">трех</w:t>
      </w:r>
      <w:r>
        <w:rPr>
          <w:color w:val="auto"/>
          <w:sz w:val="23"/>
          <w:szCs w:val="23"/>
        </w:rPr>
        <w:t xml:space="preserve">) дней с момента получения счета Исполнителя на оплату проживания Клиентов</w:t>
      </w:r>
      <w:r>
        <w:rPr>
          <w:color w:val="auto"/>
          <w:sz w:val="23"/>
          <w:szCs w:val="23"/>
        </w:rPr>
        <w:t xml:space="preserve">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Расчеты за услуги Исполнителя производятся в безналичной форме, путем перечисления денежных средств на расчетный счет Исполнителя.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Датой исполнения обязательств по оплате является дата поступления денежных средств на расчетный счет Исполнителя.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Изменение стоимости услуг по уже подтвержденным Заявкам на </w:t>
      </w:r>
      <w:r>
        <w:rPr>
          <w:color w:val="auto"/>
          <w:sz w:val="23"/>
          <w:szCs w:val="23"/>
        </w:rPr>
        <w:t xml:space="preserve">бронирование </w:t>
      </w:r>
      <w:r>
        <w:rPr>
          <w:sz w:val="23"/>
          <w:szCs w:val="23"/>
        </w:rPr>
        <w:t xml:space="preserve">не допускается.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 Подтверждением выполнения Исполнителем своих обязательств надлежащим образом по Договору является Акт об оказанных услугах</w:t>
      </w:r>
      <w:r>
        <w:rPr>
          <w:sz w:val="23"/>
          <w:szCs w:val="23"/>
        </w:rPr>
        <w:t xml:space="preserve">, составленный по форме Приложения №2 к Договору</w:t>
      </w:r>
      <w:r>
        <w:rPr>
          <w:sz w:val="23"/>
          <w:szCs w:val="23"/>
        </w:rPr>
        <w:t xml:space="preserve"> (далее – Акт), который направляется Исп</w:t>
      </w:r>
      <w:r>
        <w:rPr>
          <w:sz w:val="23"/>
          <w:szCs w:val="23"/>
        </w:rPr>
        <w:t xml:space="preserve">олнителем Заказчику в течение 3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трех</w:t>
      </w:r>
      <w:r>
        <w:rPr>
          <w:sz w:val="23"/>
          <w:szCs w:val="23"/>
        </w:rPr>
        <w:t xml:space="preserve">) рабочих дней после окончания календарного месяца, в котором были оказаны услуг</w:t>
      </w:r>
      <w:r>
        <w:rPr>
          <w:sz w:val="23"/>
          <w:szCs w:val="23"/>
        </w:rPr>
        <w:t xml:space="preserve">и.  Заказчик обязан в течение 3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трех</w:t>
      </w:r>
      <w:r>
        <w:rPr>
          <w:sz w:val="23"/>
          <w:szCs w:val="23"/>
        </w:rPr>
        <w:t xml:space="preserve">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календарных</w:t>
      </w:r>
      <w:r>
        <w:rPr>
          <w:sz w:val="23"/>
          <w:szCs w:val="23"/>
        </w:rPr>
        <w:t xml:space="preserve"> дней с даты направления Акта подписать его</w:t>
      </w:r>
      <w:r>
        <w:rPr>
          <w:sz w:val="23"/>
          <w:szCs w:val="23"/>
        </w:rPr>
        <w:t xml:space="preserve"> и передать Исполнителю, либо направить мотивированный отказ от подписания Акта. В случае неполучения Исполнителем в установленные Договором сроки подписанного Заказчиком Акта или мотивированного отказа от подписания Акта, Акт, подписанный Исполнителем в о</w:t>
      </w:r>
      <w:r>
        <w:rPr>
          <w:sz w:val="23"/>
          <w:szCs w:val="23"/>
        </w:rPr>
        <w:t xml:space="preserve">дностороннем порядке, будет считаться подписанным Заказчиком, а услуги – оказанными надлежащим образом и принятыми Заказчиком без замечаний. Доказательством получения Заказчиком Акта будет являться – подтверждение об отправке посредством электронной почты.</w:t>
      </w:r>
      <w:r>
        <w:rPr>
          <w:sz w:val="23"/>
          <w:szCs w:val="23"/>
        </w:rPr>
        <w:t xml:space="preserve"> В порядке, установленном действующим законодательством Российской Федерации, Исполнитель выставляет и предоставляет Заказчику счет-фактуру в срок не позднее 5 (пя</w:t>
      </w:r>
      <w:r>
        <w:rPr>
          <w:sz w:val="23"/>
          <w:szCs w:val="23"/>
        </w:rPr>
        <w:t xml:space="preserve">ти) календарных дней с даты оказания услуг или со дня получения сумм оплаты, в т.ч. частичной, в счет предстоящего оказания услуг. При этом датой оказания услуг по Договору является последний день периода их оказания, при условии подписания сторонами Акта.</w:t>
      </w:r>
      <w:r>
        <w:rPr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Все дополнительные услуги, оплачиваются Заказчиком согласно прейскуранту Исполнителя, действующему на момент подачи Заявки, по безналичному расчету, согласно в</w:t>
      </w:r>
      <w:r>
        <w:rPr>
          <w:sz w:val="23"/>
          <w:szCs w:val="23"/>
        </w:rPr>
        <w:t xml:space="preserve">ыставленному счету, не позднее 7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семи</w:t>
      </w:r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календарных </w:t>
      </w:r>
      <w:r>
        <w:rPr>
          <w:sz w:val="23"/>
          <w:szCs w:val="23"/>
        </w:rPr>
        <w:t xml:space="preserve">дней до даты заезда Клиента. В случае аннуляции Заказчиком дополнительных услуг менее, чем за сутки до оказания услуги, Исполнитель взимает штраф в размере полной стои</w:t>
      </w:r>
      <w:r>
        <w:rPr>
          <w:sz w:val="23"/>
          <w:szCs w:val="23"/>
        </w:rPr>
        <w:t xml:space="preserve">мости заказанной услуги (услуг).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 случае уведомления Заказчиком Исполнителя о полной или частичной отмене бронирования номеров </w:t>
      </w:r>
      <w:r>
        <w:rPr>
          <w:color w:val="auto"/>
          <w:sz w:val="23"/>
          <w:szCs w:val="23"/>
        </w:rPr>
        <w:t xml:space="preserve">менее</w:t>
      </w:r>
      <w:r>
        <w:rPr>
          <w:color w:val="auto"/>
          <w:sz w:val="23"/>
          <w:szCs w:val="23"/>
        </w:rPr>
        <w:t xml:space="preserve">, </w:t>
      </w:r>
      <w:r>
        <w:rPr>
          <w:b/>
          <w:color w:val="auto"/>
          <w:sz w:val="23"/>
          <w:szCs w:val="23"/>
        </w:rPr>
        <w:t xml:space="preserve">чем за 2</w:t>
      </w:r>
      <w:r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суток</w:t>
      </w:r>
      <w:r>
        <w:rPr>
          <w:b/>
          <w:color w:val="auto"/>
          <w:sz w:val="23"/>
          <w:szCs w:val="23"/>
        </w:rPr>
        <w:t xml:space="preserve"> до</w:t>
      </w:r>
      <w:r>
        <w:rPr>
          <w:color w:val="auto"/>
          <w:sz w:val="23"/>
          <w:szCs w:val="23"/>
        </w:rPr>
        <w:t xml:space="preserve"> дня заезда Клиентов,</w:t>
      </w:r>
      <w:r>
        <w:rPr>
          <w:b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Заказчик оплачивает Исполнителю стоимость первых суток проживания за каждый незанятый номер. 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 </w:t>
      </w:r>
      <w:r>
        <w:rPr>
          <w:b/>
          <w:color w:val="auto"/>
          <w:sz w:val="23"/>
          <w:szCs w:val="23"/>
        </w:rPr>
        <w:t xml:space="preserve">период с 25 декабря по 10</w:t>
      </w:r>
      <w:r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марта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полная или частичная отмена бронирования номеров</w:t>
      </w:r>
      <w:r>
        <w:rPr>
          <w:color w:val="auto"/>
          <w:sz w:val="23"/>
          <w:szCs w:val="23"/>
        </w:rPr>
        <w:t xml:space="preserve"> возможна </w:t>
      </w:r>
      <w:r>
        <w:rPr>
          <w:b/>
          <w:color w:val="auto"/>
          <w:sz w:val="23"/>
          <w:szCs w:val="23"/>
        </w:rPr>
        <w:t xml:space="preserve">за 14</w:t>
      </w:r>
      <w:r>
        <w:rPr>
          <w:b/>
          <w:color w:val="auto"/>
          <w:sz w:val="23"/>
          <w:szCs w:val="23"/>
        </w:rPr>
        <w:t xml:space="preserve"> дней до даты заезда</w:t>
      </w:r>
      <w:r>
        <w:rPr>
          <w:color w:val="auto"/>
          <w:sz w:val="23"/>
          <w:szCs w:val="23"/>
        </w:rPr>
        <w:t xml:space="preserve">. При несоблюдении сроков уведомления, указанных в настоящем пункте, за каждый забронированный номер, но не занятый представителем (Клиентом) Заказчика на дату заезда, Заказчик оплачивает Исполнителю стоимость </w:t>
      </w:r>
      <w:r>
        <w:rPr>
          <w:color w:val="auto"/>
          <w:sz w:val="23"/>
          <w:szCs w:val="23"/>
        </w:rPr>
        <w:t xml:space="preserve">первых суток проживания за каждый незанятый номер</w:t>
      </w:r>
      <w:r>
        <w:rPr>
          <w:color w:val="auto"/>
          <w:sz w:val="23"/>
          <w:szCs w:val="23"/>
        </w:rPr>
        <w:t xml:space="preserve">.</w:t>
      </w:r>
      <w:r>
        <w:rPr>
          <w:color w:val="auto"/>
          <w:sz w:val="23"/>
          <w:szCs w:val="23"/>
        </w:rPr>
      </w:r>
    </w:p>
    <w:p>
      <w:pPr>
        <w:pStyle w:val="763"/>
        <w:numPr>
          <w:ilvl w:val="0"/>
          <w:numId w:val="13"/>
        </w:numPr>
        <w:contextualSpacing/>
        <w:ind w:left="0" w:firstLine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случае, если сумма, уплаченная Заказчиком Исполнителю, превышает стоимость фактич</w:t>
      </w:r>
      <w:r>
        <w:rPr>
          <w:sz w:val="23"/>
          <w:szCs w:val="23"/>
        </w:rPr>
        <w:t xml:space="preserve">ески оказанных Исполнителем услуг, Исполнитель обязуется в течение 15 (пятнадцати) банковских дней с даты подписания Сторонами Акта, на основании письменного заявления Заказчика, произвести возврат разницы на расчетный счет Заказчика, указанный в Договоре.</w:t>
      </w:r>
      <w:r>
        <w:rPr>
          <w:color w:val="auto"/>
          <w:sz w:val="23"/>
          <w:szCs w:val="23"/>
        </w:rPr>
      </w:r>
    </w:p>
    <w:p>
      <w:pPr>
        <w:pStyle w:val="763"/>
        <w:contextualSpacing/>
        <w:ind w:left="709"/>
        <w:spacing w:before="0"/>
        <w:tabs>
          <w:tab w:val="left" w:pos="720" w:leader="none"/>
          <w:tab w:val="left" w:pos="993" w:leader="none"/>
          <w:tab w:val="left" w:pos="1134" w:leader="none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</w:r>
      <w:r>
        <w:rPr>
          <w:color w:val="auto"/>
          <w:sz w:val="23"/>
          <w:szCs w:val="23"/>
        </w:rPr>
      </w:r>
    </w:p>
    <w:p>
      <w:pPr>
        <w:pStyle w:val="748"/>
        <w:numPr>
          <w:ilvl w:val="0"/>
          <w:numId w:val="2"/>
        </w:numPr>
        <w:contextualSpacing/>
        <w:spacing w:before="0" w:after="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Ответственность Сторон</w:t>
      </w:r>
      <w:r>
        <w:rPr>
          <w:color w:val="auto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РФ.</w:t>
      </w:r>
      <w:r>
        <w:rPr>
          <w:i w:val="0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Исполнитель не несет ответственность за неоказание или неполное оказание услуг в</w:t>
      </w:r>
      <w:r>
        <w:rPr>
          <w:i w:val="0"/>
          <w:sz w:val="23"/>
          <w:szCs w:val="23"/>
        </w:rPr>
        <w:t xml:space="preserve"> </w:t>
      </w:r>
      <w:r>
        <w:rPr>
          <w:i w:val="0"/>
          <w:sz w:val="23"/>
          <w:szCs w:val="23"/>
        </w:rPr>
        <w:t xml:space="preserve">случае невыполнения Заказчиком своих финансовых обязательств, установленных Договором.</w:t>
      </w:r>
      <w:r>
        <w:rPr>
          <w:i w:val="0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 Убытки, причиненные Исполнителю Клиентом, в пользу которого Заказчик осуществил бронирование </w:t>
      </w:r>
      <w:r>
        <w:rPr>
          <w:i w:val="0"/>
          <w:sz w:val="23"/>
          <w:szCs w:val="23"/>
        </w:rPr>
        <w:t xml:space="preserve">по Договору, возмещаются Исполнителю Клиентом Заказчика в полном объеме в момент окончательного расчета в день выезда Клиента из Гостиничного комплекса. Заказчик обязуется оказать содействие в возмещении убытков, причиненных Исполнителю Клиентом Заказчика.</w:t>
      </w:r>
      <w:r>
        <w:rPr>
          <w:i w:val="0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В случае просрочки Заказчиком оплаты оказанных Исполнителем услуг, Исполнитель имеет право потребовать от Заказчика выплаты пени в размере 0,1 % (одна десятая процента) от</w:t>
      </w:r>
      <w:r>
        <w:rPr>
          <w:i w:val="0"/>
          <w:sz w:val="23"/>
          <w:szCs w:val="23"/>
        </w:rPr>
        <w:t xml:space="preserve"> </w:t>
      </w:r>
      <w:r>
        <w:rPr>
          <w:i w:val="0"/>
          <w:sz w:val="23"/>
          <w:szCs w:val="23"/>
        </w:rPr>
        <w:t xml:space="preserve">суммы задолженности за каждый день просрочки платежа. Выплата пени производитс</w:t>
      </w:r>
      <w:r>
        <w:rPr>
          <w:i w:val="0"/>
          <w:sz w:val="23"/>
          <w:szCs w:val="23"/>
        </w:rPr>
        <w:t xml:space="preserve">я на основании письменного требования Исполнителя. Неустойка, предусмотренная настоящим пунктом, подлежит начислению и после истечения срока действия Договора, его досрочного расторжения вплоть до момента исполнения Заказчиком своих обязательств по оплате.</w:t>
      </w:r>
      <w:r>
        <w:rPr>
          <w:i w:val="0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Заказчик обязуется предоставлять информацию об изменениях в цепочке собственников, включая бенефициаров (в том числе конечных), и (или) в исполнительных органах Заказчика в течении 3 (трех) календарных дн</w:t>
      </w:r>
      <w:r>
        <w:rPr>
          <w:i w:val="0"/>
          <w:sz w:val="23"/>
          <w:szCs w:val="23"/>
        </w:rPr>
        <w:t xml:space="preserve">ей после таких изменений с подтверждением соответствующими документами, а также условия, в соответствии с которыми вправе в одностороннем порядке отказаться от исполнения Договора в случае неисполнения Заказчиком указанных в настоящем абзаце обстоятельств.</w:t>
      </w:r>
      <w:r>
        <w:rPr>
          <w:i w:val="0"/>
          <w:sz w:val="23"/>
          <w:szCs w:val="23"/>
        </w:rPr>
      </w:r>
    </w:p>
    <w:p>
      <w:pPr>
        <w:pStyle w:val="769"/>
        <w:numPr>
          <w:ilvl w:val="1"/>
          <w:numId w:val="2"/>
        </w:numPr>
        <w:contextualSpacing/>
        <w:ind w:left="0" w:firstLine="709"/>
        <w:jc w:val="both"/>
        <w:spacing w:after="0"/>
        <w:tabs>
          <w:tab w:val="left" w:pos="709" w:leader="none"/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 Стороны освобождаются от ответственности за частичное или полное невыполнение обязательств по Договору, если оно явилось следствием непреодолимой силы, а именно: пожара, наводнения, стихи</w:t>
      </w:r>
      <w:r>
        <w:rPr>
          <w:i w:val="0"/>
          <w:sz w:val="23"/>
          <w:szCs w:val="23"/>
        </w:rPr>
        <w:t xml:space="preserve">йного бедствия, землетрясения, военных действий любого характера, блокады, забастовок и, если эти обстоятельства непосредственно повлияли на исполнение Договора. Сторона, для которой создалась невозможность выполнения обязательств по Договору, обязана о на</w:t>
      </w:r>
      <w:r>
        <w:rPr>
          <w:i w:val="0"/>
          <w:sz w:val="23"/>
          <w:szCs w:val="23"/>
        </w:rPr>
        <w:t xml:space="preserve">ступлении и прекращении вышеуказанных обстоятельств в течение 5 (пяти) дней известить другую Сторону. Несвоевременное извещение об обстоятельствах непреодолимой силы лишает соответствующую Сторону права ссылаться на них в будущем. Если обстоятельства непре</w:t>
      </w:r>
      <w:r>
        <w:rPr>
          <w:i w:val="0"/>
          <w:sz w:val="23"/>
          <w:szCs w:val="23"/>
        </w:rPr>
        <w:t xml:space="preserve">одолимой силы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права потребовать от другой Стороны возмещения возможных убытков.</w:t>
      </w:r>
      <w:r>
        <w:rPr>
          <w:i w:val="0"/>
          <w:sz w:val="23"/>
          <w:szCs w:val="23"/>
        </w:rPr>
      </w:r>
    </w:p>
    <w:p>
      <w:pPr>
        <w:pStyle w:val="769"/>
        <w:contextualSpacing/>
        <w:ind w:left="709"/>
        <w:jc w:val="both"/>
        <w:spacing w:after="0"/>
        <w:tabs>
          <w:tab w:val="left" w:pos="709" w:leader="none"/>
          <w:tab w:val="left" w:pos="1134" w:leader="none"/>
        </w:tabs>
        <w:rPr>
          <w:i w:val="0"/>
          <w:sz w:val="23"/>
          <w:szCs w:val="23"/>
        </w:rPr>
      </w:pPr>
      <w:r>
        <w:rPr>
          <w:i w:val="0"/>
          <w:sz w:val="23"/>
          <w:szCs w:val="23"/>
        </w:rPr>
      </w:r>
      <w:r>
        <w:rPr>
          <w:i w:val="0"/>
          <w:sz w:val="23"/>
          <w:szCs w:val="23"/>
        </w:rPr>
      </w:r>
    </w:p>
    <w:p>
      <w:pPr>
        <w:pStyle w:val="756"/>
        <w:numPr>
          <w:ilvl w:val="0"/>
          <w:numId w:val="30"/>
        </w:numPr>
        <w:contextualSpacing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Использование менеджера управления каналами продаж TravelLine.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Стороны договорились производить передачу цен (тарифов), ограничений по тарифам, количество доступных к бронированию номеров, осуществлять бронирование и подтверждение заявок Заказчика с использованием сервиса менеджера управления каналами продаж </w:t>
      </w:r>
      <w:hyperlink r:id="rId13" w:tooltip="http://travelline.ru" w:history="1"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eastAsia="ru-RU"/>
          </w:rPr>
          <w:t xml:space="preserve">http://</w:t>
        </w:r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val="en-US" w:eastAsia="ru-RU"/>
          </w:rPr>
          <w:t xml:space="preserve">travelline</w:t>
        </w:r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eastAsia="ru-RU"/>
          </w:rPr>
          <w:t xml:space="preserve">.</w:t>
        </w:r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Courier New" w:cs="Times New Roman"/>
          <w:color w:val="0563c1" w:themeColor="hyperlink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(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далее – </w:t>
      </w:r>
      <w:r>
        <w:rPr>
          <w:rFonts w:ascii="Times New Roman" w:hAnsi="Times New Roman" w:cs="Times New Roman"/>
          <w:sz w:val="23"/>
          <w:szCs w:val="23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)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6"/>
        <w:contextualSpacing/>
        <w:ind w:left="0" w:firstLine="709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6.1 Правила работы в личном кабинете.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6.1.2 </w:t>
      </w:r>
      <w:r>
        <w:rPr>
          <w:rFonts w:ascii="Times New Roman" w:hAnsi="Times New Roman" w:cs="Times New Roman"/>
          <w:sz w:val="23"/>
          <w:szCs w:val="23"/>
        </w:rPr>
        <w:t xml:space="preserve">Заказчик осуществляет бронирование и подтверждение </w:t>
      </w:r>
      <w:r>
        <w:rPr>
          <w:rFonts w:ascii="Times New Roman" w:hAnsi="Times New Roman" w:cs="Times New Roman"/>
          <w:sz w:val="23"/>
          <w:szCs w:val="23"/>
        </w:rPr>
        <w:t xml:space="preserve">З</w:t>
      </w:r>
      <w:r>
        <w:rPr>
          <w:rFonts w:ascii="Times New Roman" w:hAnsi="Times New Roman" w:cs="Times New Roman"/>
          <w:sz w:val="23"/>
          <w:szCs w:val="23"/>
        </w:rPr>
        <w:t xml:space="preserve">аявок на основании информации о доступности номеров, полученной посредством сервиса менеджера управления каналами продаж </w:t>
      </w:r>
      <w:hyperlink r:id="rId14" w:tooltip="http://travelline.ru" w:history="1">
        <w:r>
          <w:rPr>
            <w:rStyle w:val="775"/>
            <w:rFonts w:ascii="Times New Roman" w:hAnsi="Times New Roman"/>
            <w:sz w:val="23"/>
            <w:szCs w:val="23"/>
          </w:rPr>
          <w:t xml:space="preserve">http://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travelline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.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Номера повышенной комфортности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>
        <w:rPr>
          <w:rFonts w:ascii="Times New Roman" w:hAnsi="Times New Roman" w:cs="Times New Roman"/>
          <w:sz w:val="23"/>
          <w:szCs w:val="23"/>
        </w:rPr>
        <w:t xml:space="preserve">номера</w:t>
      </w:r>
      <w:r>
        <w:rPr>
          <w:rFonts w:ascii="Times New Roman" w:hAnsi="Times New Roman" w:cs="Times New Roman"/>
          <w:sz w:val="23"/>
          <w:szCs w:val="23"/>
        </w:rPr>
        <w:t xml:space="preserve"> не</w:t>
      </w:r>
      <w:r>
        <w:rPr>
          <w:rFonts w:ascii="Times New Roman" w:hAnsi="Times New Roman" w:cs="Times New Roman"/>
          <w:sz w:val="23"/>
          <w:szCs w:val="23"/>
        </w:rPr>
        <w:t xml:space="preserve"> представленные на канале продаж </w:t>
      </w:r>
      <w:hyperlink r:id="rId15" w:tooltip="http://travelline.ru" w:history="1">
        <w:r>
          <w:rPr>
            <w:rStyle w:val="775"/>
            <w:rFonts w:ascii="Times New Roman" w:hAnsi="Times New Roman"/>
            <w:sz w:val="23"/>
            <w:szCs w:val="23"/>
          </w:rPr>
          <w:t xml:space="preserve">http://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travelline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.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бронируются путем направленной письменной </w:t>
      </w:r>
      <w:r>
        <w:rPr>
          <w:rFonts w:ascii="Times New Roman" w:hAnsi="Times New Roman" w:cs="Times New Roman"/>
          <w:sz w:val="23"/>
          <w:szCs w:val="23"/>
        </w:rPr>
        <w:t xml:space="preserve">З</w:t>
      </w:r>
      <w:r>
        <w:rPr>
          <w:rFonts w:ascii="Times New Roman" w:hAnsi="Times New Roman" w:cs="Times New Roman"/>
          <w:sz w:val="23"/>
          <w:szCs w:val="23"/>
        </w:rPr>
        <w:t xml:space="preserve">аявки</w:t>
      </w:r>
      <w:r>
        <w:rPr>
          <w:rFonts w:ascii="Times New Roman" w:hAnsi="Times New Roman" w:cs="Times New Roman"/>
          <w:sz w:val="23"/>
          <w:szCs w:val="23"/>
        </w:rPr>
        <w:t xml:space="preserve">, оформленной в </w:t>
      </w:r>
      <w:r>
        <w:rPr>
          <w:rFonts w:ascii="Times New Roman" w:hAnsi="Times New Roman" w:cs="Times New Roman"/>
          <w:sz w:val="23"/>
          <w:szCs w:val="23"/>
        </w:rPr>
        <w:t xml:space="preserve">соответствии</w:t>
      </w:r>
      <w:r>
        <w:rPr>
          <w:rFonts w:ascii="Times New Roman" w:hAnsi="Times New Roman" w:cs="Times New Roman"/>
          <w:sz w:val="23"/>
          <w:szCs w:val="23"/>
        </w:rPr>
        <w:t xml:space="preserve"> с требованиями, указанными в Договоре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6.1.3 </w:t>
      </w:r>
      <w:r>
        <w:rPr>
          <w:rFonts w:ascii="Times New Roman" w:hAnsi="Times New Roman" w:cs="Times New Roman"/>
          <w:sz w:val="23"/>
          <w:szCs w:val="23"/>
        </w:rPr>
        <w:t xml:space="preserve">Исполнитель в течение 5 рабочих дней с момента подписания настоящего договора направляет Заказчику запрос на подключение канала через личный кабинет </w:t>
      </w:r>
      <w:r>
        <w:rPr>
          <w:rFonts w:ascii="Times New Roman" w:hAnsi="Times New Roman" w:cs="Times New Roman"/>
          <w:sz w:val="23"/>
          <w:szCs w:val="23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 и производит активацию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6.1.4 Исполнитель несет полную ответственность за актуальность цен (тарифов), а также актуальность информации о наличии номеров и актуальность ограничений по тарифам, переданных Заказчику через канал продаж </w:t>
      </w:r>
      <w:hyperlink r:id="rId16" w:tooltip="http://travelline.ru" w:history="1">
        <w:r>
          <w:rPr>
            <w:rStyle w:val="775"/>
            <w:rFonts w:ascii="Times New Roman" w:hAnsi="Times New Roman"/>
            <w:sz w:val="23"/>
            <w:szCs w:val="23"/>
          </w:rPr>
          <w:t xml:space="preserve">http://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travelline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.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6.1.5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Исполнитель при настройке стыковки канала продаж </w:t>
      </w:r>
      <w:hyperlink r:id="rId17" w:tooltip="http://travelline.ru" w:history="1"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eastAsia="ru-RU"/>
          </w:rPr>
          <w:t xml:space="preserve">http://travelline.ru</w:t>
        </w:r>
      </w:hyperlink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 передает Заказчику следующие параметры: «цена», «квота», «остановка продаж», «запрет заезда», «минимальный срок проживания при заезде в дату </w:t>
      </w:r>
      <w:r>
        <w:rPr>
          <w:rFonts w:ascii="Times New Roman" w:hAnsi="Times New Roman" w:eastAsia="Courier New" w:cs="Times New Roman"/>
          <w:sz w:val="23"/>
          <w:szCs w:val="23"/>
          <w:lang w:val="en-US" w:eastAsia="ru-RU"/>
        </w:rPr>
        <w:t xml:space="preserve">MinLOSArrival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», «передача правил аннуляции в каналах» и «максимальный срок проживания при заезде в дату </w:t>
      </w:r>
      <w:r>
        <w:rPr>
          <w:rFonts w:ascii="Times New Roman" w:hAnsi="Times New Roman" w:eastAsia="Courier New" w:cs="Times New Roman"/>
          <w:sz w:val="23"/>
          <w:szCs w:val="23"/>
          <w:lang w:val="en-US" w:eastAsia="ru-RU"/>
        </w:rPr>
        <w:t xml:space="preserve">MaxLOSArrival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». Так как Заказчик не принимает по каналу стыковки такие параметры, как «запрет выезда», «минимальный срок проживания», «максимальный срок проживания», «минимальный срок от даты бронирования до даты заезда», «максимальный сро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к от даты бронирования до даты заезда», «импорт брони при подключении канала». Исполнитель обязуется передать данную информацию Заказчику дополнительно посредством электронной почты на адрес Заказчика, либо оформить Приложение к настоящему Дополнительному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соглашению. В противном случае, перечисленные выше не состыкованные параметры не распространяются на бронирования, осуществленные Заказчиком через канал продажи </w:t>
      </w:r>
      <w:hyperlink r:id="rId18" w:tooltip="http://travelline.ru" w:history="1">
        <w:r>
          <w:rPr>
            <w:rFonts w:ascii="Times New Roman" w:hAnsi="Times New Roman" w:eastAsia="Courier New" w:cs="Times New Roman"/>
            <w:color w:val="0563c1" w:themeColor="hyperlink"/>
            <w:sz w:val="23"/>
            <w:szCs w:val="23"/>
            <w:u w:val="single"/>
            <w:lang w:eastAsia="ru-RU"/>
          </w:rPr>
          <w:t xml:space="preserve">http://travelline.ru</w:t>
        </w:r>
      </w:hyperlink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.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6.1.6 </w:t>
      </w:r>
      <w:r>
        <w:rPr>
          <w:rFonts w:ascii="Times New Roman" w:hAnsi="Times New Roman" w:cs="Times New Roman"/>
          <w:sz w:val="23"/>
          <w:szCs w:val="23"/>
        </w:rPr>
        <w:t xml:space="preserve">Исполнитель в течение 3 рабочих дней</w:t>
      </w:r>
      <w:r>
        <w:rPr>
          <w:rFonts w:ascii="Times New Roman" w:hAnsi="Times New Roman" w:cs="Times New Roman"/>
          <w:sz w:val="23"/>
          <w:szCs w:val="23"/>
        </w:rPr>
        <w:t xml:space="preserve"> с момента изменений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обязан письменно уведомлять Заказчика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по</w:t>
      </w:r>
      <w:r>
        <w:rPr>
          <w:rFonts w:ascii="Times New Roman" w:hAnsi="Times New Roman" w:cs="Times New Roman"/>
          <w:sz w:val="23"/>
          <w:szCs w:val="23"/>
        </w:rPr>
        <w:t xml:space="preserve"> электронн</w:t>
      </w:r>
      <w:r>
        <w:rPr>
          <w:rFonts w:ascii="Times New Roman" w:hAnsi="Times New Roman" w:cs="Times New Roman"/>
          <w:sz w:val="23"/>
          <w:szCs w:val="23"/>
        </w:rPr>
        <w:t xml:space="preserve">ой почте</w:t>
      </w:r>
      <w:r>
        <w:rPr>
          <w:rFonts w:ascii="Times New Roman" w:hAnsi="Times New Roman" w:cs="Times New Roman"/>
          <w:sz w:val="23"/>
          <w:szCs w:val="23"/>
        </w:rPr>
        <w:t xml:space="preserve">, указанной в Договоре </w:t>
      </w:r>
      <w:r>
        <w:rPr>
          <w:rFonts w:ascii="Times New Roman" w:hAnsi="Times New Roman" w:cs="Times New Roman"/>
          <w:sz w:val="23"/>
          <w:szCs w:val="23"/>
        </w:rPr>
        <w:t xml:space="preserve">внесении следующих изменений в канал: добавление или удаление категорий номеров,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категорий тарифов</w:t>
      </w:r>
      <w:r>
        <w:rPr>
          <w:rFonts w:ascii="Times New Roman" w:hAnsi="Times New Roman" w:cs="Times New Roman"/>
          <w:sz w:val="23"/>
          <w:szCs w:val="23"/>
        </w:rPr>
        <w:t xml:space="preserve">,</w:t>
      </w:r>
      <w:r>
        <w:rPr>
          <w:rFonts w:ascii="Times New Roman" w:hAnsi="Times New Roman" w:cs="Times New Roman"/>
          <w:sz w:val="23"/>
          <w:szCs w:val="23"/>
        </w:rPr>
        <w:t xml:space="preserve"> условий аннуляции,</w:t>
      </w:r>
      <w:r>
        <w:rPr>
          <w:rFonts w:ascii="Times New Roman" w:hAnsi="Times New Roman" w:cs="Times New Roman"/>
          <w:sz w:val="23"/>
          <w:szCs w:val="23"/>
        </w:rPr>
        <w:t xml:space="preserve"> вариантов размещения, возрастных диапазонов туристов. В противном случае, со стороны Заказчика не будут внесены соответствующие изменения в настройки канала и бронирование будет происходить по устаревшим параметрам.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6.1.7 Исполнитель несет полную ответственность за актуальность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предоставленной Заказчику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информации о наличии номеров.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6.1.8 </w:t>
      </w:r>
      <w:r>
        <w:rPr>
          <w:rFonts w:ascii="Times New Roman" w:hAnsi="Times New Roman" w:cs="Times New Roman"/>
          <w:sz w:val="23"/>
          <w:szCs w:val="23"/>
        </w:rPr>
        <w:t xml:space="preserve">В</w:t>
      </w:r>
      <w:r>
        <w:rPr>
          <w:rFonts w:ascii="Times New Roman" w:hAnsi="Times New Roman" w:cs="Times New Roman"/>
          <w:sz w:val="23"/>
          <w:szCs w:val="23"/>
        </w:rPr>
        <w:t xml:space="preserve"> случае образования задолженности Заказчика перед Исполнителем, а также нарушения Заказчиком правил бронирования и условий аннуляции бронирования, Исполнитель вправе приостановить бронирование номеров с использованием менеджера управления каналами продаж </w:t>
      </w:r>
      <w:hyperlink r:id="rId19" w:tooltip="http://travelline.ru" w:history="1"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http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://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travelline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.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6.1.9 Исполнитель </w:t>
      </w:r>
      <w:r>
        <w:rPr>
          <w:rFonts w:ascii="Times New Roman" w:hAnsi="Times New Roman" w:cs="Times New Roman"/>
          <w:sz w:val="23"/>
          <w:szCs w:val="23"/>
        </w:rPr>
        <w:t xml:space="preserve">обязуется осуществлять обслуживание </w:t>
      </w:r>
      <w:r>
        <w:rPr>
          <w:rFonts w:ascii="Times New Roman" w:hAnsi="Times New Roman" w:cs="Times New Roman"/>
          <w:sz w:val="23"/>
          <w:szCs w:val="23"/>
        </w:rPr>
        <w:t xml:space="preserve">клиентов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надлежащим образом в соответствии с полученным уведомлением о</w:t>
      </w:r>
      <w:r>
        <w:rPr>
          <w:rFonts w:ascii="Times New Roman" w:hAnsi="Times New Roman" w:cs="Times New Roman"/>
          <w:sz w:val="23"/>
          <w:szCs w:val="23"/>
        </w:rPr>
        <w:t xml:space="preserve"> бронировании</w:t>
      </w:r>
      <w:r>
        <w:rPr>
          <w:rFonts w:ascii="Times New Roman" w:hAnsi="Times New Roman" w:cs="Times New Roman"/>
          <w:sz w:val="23"/>
          <w:szCs w:val="23"/>
        </w:rPr>
        <w:t xml:space="preserve">. В случае получения уведомления о продаже Исполнитель не вправе отказать в подтверждении бронирования номера (номеров) заявленной категории и </w:t>
      </w:r>
      <w:r>
        <w:rPr>
          <w:rFonts w:ascii="Times New Roman" w:hAnsi="Times New Roman" w:cs="Times New Roman"/>
          <w:sz w:val="23"/>
          <w:szCs w:val="23"/>
        </w:rPr>
        <w:t xml:space="preserve">последующем размещении клиента. В случае отсутствия у Исполнителя номеров заявленной категории, Исполнитель обязуется предоставить номер категории, не ниже заявленной в уведомлении в течение 1 часа с момента начала оказания услуги без дополнительной платы.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6.1.10 </w:t>
      </w:r>
      <w:r>
        <w:rPr>
          <w:rFonts w:ascii="Times New Roman" w:hAnsi="Times New Roman" w:cs="Times New Roman"/>
          <w:sz w:val="23"/>
          <w:szCs w:val="23"/>
        </w:rPr>
        <w:t xml:space="preserve">При разрешении споров по факту бронирования Заказчиком заявок с использованием сервиса менеджера управления каналами http://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ru</w:t>
      </w:r>
      <w:r>
        <w:rPr>
          <w:rFonts w:ascii="Times New Roman" w:hAnsi="Times New Roman" w:cs="Times New Roman"/>
          <w:sz w:val="23"/>
          <w:szCs w:val="23"/>
        </w:rPr>
        <w:t xml:space="preserve">, стороны руководствуются ответом информационной системы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 о наличии бронирования. При подтверждении наличия заявки от Заказчика и отправки системой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 уведомления о бронировании Исполнителю, Исполнитель обязан принять заявку и оказать услуги в полном объеме в соответствии с параметрами бронирования по ценам (тарифам), переданным Исполнителем Заказчику через канал продаж </w:t>
      </w:r>
      <w:hyperlink r:id="rId20" w:tooltip="http://travelline.ru" w:history="1">
        <w:r>
          <w:rPr>
            <w:rStyle w:val="775"/>
            <w:rFonts w:ascii="Times New Roman" w:hAnsi="Times New Roman"/>
            <w:sz w:val="23"/>
            <w:szCs w:val="23"/>
          </w:rPr>
          <w:t xml:space="preserve">http://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travelline</w:t>
        </w:r>
        <w:r>
          <w:rPr>
            <w:rStyle w:val="775"/>
            <w:rFonts w:ascii="Times New Roman" w:hAnsi="Times New Roman"/>
            <w:sz w:val="23"/>
            <w:szCs w:val="23"/>
          </w:rPr>
          <w:t xml:space="preserve">.</w:t>
        </w:r>
        <w:r>
          <w:rPr>
            <w:rStyle w:val="775"/>
            <w:rFonts w:ascii="Times New Roman" w:hAnsi="Times New Roman"/>
            <w:sz w:val="23"/>
            <w:szCs w:val="23"/>
            <w:lang w:val="en-US"/>
          </w:rPr>
          <w:t xml:space="preserve">ru</w:t>
        </w:r>
      </w:hyperlink>
      <w:r>
        <w:rPr>
          <w:rStyle w:val="775"/>
          <w:rFonts w:ascii="Times New Roman" w:hAnsi="Times New Roman"/>
          <w:sz w:val="23"/>
          <w:szCs w:val="23"/>
        </w:rPr>
        <w:t xml:space="preserve"> </w:t>
      </w:r>
      <w:r>
        <w:rPr>
          <w:rStyle w:val="775"/>
          <w:rFonts w:ascii="Times New Roman" w:hAnsi="Times New Roman"/>
          <w:color w:val="000000" w:themeColor="text1"/>
          <w:sz w:val="23"/>
          <w:szCs w:val="23"/>
          <w:u w:val="none"/>
        </w:rPr>
        <w:t xml:space="preserve">на момент бронирования</w:t>
      </w:r>
      <w:r>
        <w:rPr>
          <w:rFonts w:ascii="Times New Roman" w:hAnsi="Times New Roman" w:cs="Times New Roman"/>
          <w:sz w:val="23"/>
          <w:szCs w:val="23"/>
        </w:rPr>
        <w:t xml:space="preserve">. В случае несовпадении цены из-за ее изменения в канале в течении дня, Исполнитель соглашается с расчетом, выполненным по предыдущей цене. Актуальность цены в тарифе определяется ответом информационной системы </w:t>
      </w:r>
      <w:r>
        <w:rPr>
          <w:rFonts w:ascii="Times New Roman" w:hAnsi="Times New Roman" w:cs="Times New Roman"/>
          <w:sz w:val="23"/>
          <w:szCs w:val="23"/>
        </w:rPr>
        <w:t xml:space="preserve">travelline</w:t>
      </w:r>
      <w:r>
        <w:rPr>
          <w:rFonts w:ascii="Times New Roman" w:hAnsi="Times New Roman" w:cs="Times New Roman"/>
          <w:sz w:val="23"/>
          <w:szCs w:val="23"/>
        </w:rPr>
        <w:t xml:space="preserve"> о последней передаче изменений Исполнителем Заказчику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6.1.11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В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 случае предъявления третьими лицами претензий, основанных на изменении Исполнителем потребительских свойств забронированных услуг (замена номер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а) -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ответственность по заявленным претензиям несет Исполнитель.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b/>
          <w:sz w:val="23"/>
          <w:szCs w:val="23"/>
          <w:lang w:eastAsia="ru-RU"/>
        </w:rPr>
        <w:t xml:space="preserve">6.2 Положения о защите информации.</w:t>
      </w:r>
      <w:r>
        <w:rPr>
          <w:rFonts w:ascii="Times New Roman" w:hAnsi="Times New Roman" w:eastAsia="Courier New" w:cs="Times New Roman"/>
          <w:b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6.2.1 Стороны гарантируют, что при обработке персональных данных принимаются необходимые правовые, организационные и технические мер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действий;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6.2.2 Стороны гарантируют, что предприняты все необходимые действия для обеспечения соблюдения прав лиц, чьи персональные д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анные могут передаться в рамках исполнения договора, в том числе уведомление указанных лиц об обработке их персональных данных, о целях и основаниях обработки данных, а также о предполагаемых пользователях данных и получили их согласие на такую обработку.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b/>
          <w:sz w:val="23"/>
          <w:szCs w:val="23"/>
          <w:lang w:eastAsia="ru-RU"/>
        </w:rPr>
        <w:t xml:space="preserve">6.3 Заключительные положения </w:t>
      </w:r>
      <w:r>
        <w:rPr>
          <w:rFonts w:ascii="Times New Roman" w:hAnsi="Times New Roman" w:eastAsia="Courier New" w:cs="Times New Roman"/>
          <w:b/>
          <w:sz w:val="23"/>
          <w:szCs w:val="23"/>
          <w:lang w:eastAsia="ru-RU"/>
        </w:rPr>
      </w:r>
    </w:p>
    <w:p>
      <w:pPr>
        <w:pStyle w:val="756"/>
        <w:contextualSpacing/>
        <w:ind w:left="0" w:firstLine="709"/>
        <w:jc w:val="both"/>
        <w:spacing w:after="0" w:line="240" w:lineRule="auto"/>
        <w:tabs>
          <w:tab w:val="left" w:pos="0" w:leader="none"/>
        </w:tabs>
        <w:rPr>
          <w:rStyle w:val="775"/>
          <w:rFonts w:ascii="Times New Roman" w:hAnsi="Times New Roman" w:eastAsia="Courier New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6.3.1</w:t>
      </w:r>
      <w:r>
        <w:rPr>
          <w:rFonts w:ascii="Times New Roman" w:hAnsi="Times New Roman" w:eastAsia="Courier New" w:cs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Стороны производят расчеты по 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З</w:t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аявкам, забронированным Заказчиком с использованием сервиса менеджера управления каналами продаж </w:t>
      </w:r>
      <w:hyperlink r:id="rId21" w:tooltip="http://travelline.ru" w:history="1"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http://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travelline</w:t>
        </w:r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.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ru</w:t>
        </w:r>
      </w:hyperlink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, исключительно по ценам (тарифам), переданным Заказчику Исполнителем через канал продаж </w:t>
      </w:r>
      <w:hyperlink r:id="rId22" w:tooltip="http://travelline.ru" w:history="1"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http://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travelline</w:t>
        </w:r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.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ru</w:t>
        </w:r>
      </w:hyperlink>
      <w:r>
        <w:rPr>
          <w:rFonts w:ascii="Times New Roman" w:hAnsi="Times New Roman" w:eastAsia="Courier New" w:cs="Times New Roman"/>
          <w:sz w:val="23"/>
          <w:szCs w:val="23"/>
          <w:lang w:eastAsia="ru-RU"/>
        </w:rPr>
        <w:t xml:space="preserve">. Все ценовые Приложения и Дополнительные соглашения к настоящему Договору, подписанные сторонами, не распространяются на заявки, забронированные Заказчиком через канал продаж </w:t>
      </w:r>
      <w:hyperlink r:id="rId23" w:tooltip="http://travelline.ru" w:history="1"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http://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travelline</w:t>
        </w:r>
        <w:r>
          <w:rPr>
            <w:rStyle w:val="775"/>
            <w:rFonts w:ascii="Times New Roman" w:hAnsi="Times New Roman" w:eastAsia="Courier New"/>
            <w:sz w:val="23"/>
            <w:szCs w:val="23"/>
            <w:lang w:eastAsia="ru-RU"/>
          </w:rPr>
          <w:t xml:space="preserve">.</w:t>
        </w:r>
        <w:r>
          <w:rPr>
            <w:rStyle w:val="775"/>
            <w:rFonts w:ascii="Times New Roman" w:hAnsi="Times New Roman" w:eastAsia="Courier New"/>
            <w:sz w:val="23"/>
            <w:szCs w:val="23"/>
            <w:lang w:val="en-US" w:eastAsia="ru-RU"/>
          </w:rPr>
          <w:t xml:space="preserve">ru</w:t>
        </w:r>
      </w:hyperlink>
      <w:r>
        <w:rPr>
          <w:rStyle w:val="775"/>
          <w:rFonts w:ascii="Times New Roman" w:hAnsi="Times New Roman" w:eastAsia="Courier New"/>
          <w:sz w:val="23"/>
          <w:szCs w:val="23"/>
          <w:lang w:eastAsia="ru-RU"/>
        </w:rPr>
        <w:t xml:space="preserve">.</w:t>
      </w:r>
      <w:r>
        <w:rPr>
          <w:rStyle w:val="775"/>
          <w:rFonts w:ascii="Times New Roman" w:hAnsi="Times New Roman" w:eastAsia="Courier New"/>
          <w:sz w:val="23"/>
          <w:szCs w:val="23"/>
          <w:lang w:eastAsia="ru-RU"/>
        </w:rPr>
      </w:r>
    </w:p>
    <w:p>
      <w:pPr>
        <w:pStyle w:val="758"/>
        <w:ind w:left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0"/>
          <w:numId w:val="30"/>
        </w:numPr>
        <w:contextualSpacing/>
        <w:jc w:val="center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Порядок разрешения споров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ind w:left="0" w:firstLine="851"/>
        <w:jc w:val="both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ind w:left="0" w:firstLine="851"/>
        <w:jc w:val="both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не достижения соглашения в хо</w:t>
      </w:r>
      <w:r>
        <w:rPr>
          <w:rFonts w:ascii="Times New Roman" w:hAnsi="Times New Roman" w:cs="Times New Roman"/>
          <w:sz w:val="23"/>
          <w:szCs w:val="23"/>
        </w:rPr>
        <w:t xml:space="preserve">де переговоров, указанных в п. 7</w:t>
      </w:r>
      <w:r>
        <w:rPr>
          <w:rFonts w:ascii="Times New Roman" w:hAnsi="Times New Roman" w:cs="Times New Roman"/>
          <w:sz w:val="23"/>
          <w:szCs w:val="23"/>
        </w:rPr>
        <w:t xml:space="preserve">.1 Договора, заинтересованная Сторона направляет претензию в пис</w:t>
      </w:r>
      <w:r>
        <w:rPr>
          <w:rFonts w:ascii="Times New Roman" w:hAnsi="Times New Roman" w:cs="Times New Roman"/>
          <w:sz w:val="23"/>
          <w:szCs w:val="23"/>
        </w:rPr>
        <w:t xml:space="preserve">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и получения (заказным письмом с уведомлением о вручении), либо вручена другой Стороне под расписку.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ind w:left="0" w:firstLine="851"/>
        <w:jc w:val="both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</w:t>
      </w:r>
      <w:r>
        <w:rPr>
          <w:rFonts w:ascii="Times New Roman" w:hAnsi="Times New Roman" w:cs="Times New Roman"/>
          <w:sz w:val="23"/>
          <w:szCs w:val="23"/>
        </w:rPr>
        <w:t xml:space="preserve">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ind w:left="0" w:firstLine="851"/>
        <w:jc w:val="both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5 (пяти) календарных дней со дня получения претензии.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ind w:left="0" w:firstLine="851"/>
        <w:jc w:val="both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случае не урегулирования разногласий в соответствии с порядком, предусмотренным в пунктах </w:t>
      </w:r>
      <w:r>
        <w:rPr>
          <w:rFonts w:ascii="Times New Roman" w:hAnsi="Times New Roman" w:cs="Times New Roman"/>
          <w:sz w:val="23"/>
          <w:szCs w:val="23"/>
        </w:rPr>
        <w:t xml:space="preserve">7</w:t>
      </w:r>
      <w:r>
        <w:rPr>
          <w:rFonts w:ascii="Times New Roman" w:hAnsi="Times New Roman" w:cs="Times New Roman"/>
          <w:sz w:val="23"/>
          <w:szCs w:val="23"/>
        </w:rPr>
        <w:t xml:space="preserve">.1-</w:t>
      </w:r>
      <w:r>
        <w:rPr>
          <w:rFonts w:ascii="Times New Roman" w:hAnsi="Times New Roman" w:cs="Times New Roman"/>
          <w:sz w:val="23"/>
          <w:szCs w:val="23"/>
        </w:rPr>
        <w:t xml:space="preserve">7</w:t>
      </w:r>
      <w:r>
        <w:rPr>
          <w:rFonts w:ascii="Times New Roman" w:hAnsi="Times New Roman" w:cs="Times New Roman"/>
          <w:sz w:val="23"/>
          <w:szCs w:val="23"/>
        </w:rPr>
        <w:t xml:space="preserve">.4 настоящего Договора, все споры, разногласия и </w:t>
      </w:r>
      <w:r>
        <w:rPr>
          <w:rFonts w:ascii="Times New Roman" w:hAnsi="Times New Roman" w:cs="Times New Roman"/>
          <w:sz w:val="23"/>
          <w:szCs w:val="23"/>
        </w:rPr>
        <w:t xml:space="preserve">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в Арбитражном суде Краснодарского края.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6"/>
        <w:contextualSpacing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ourier New" w:cs="Times New Roman"/>
          <w:sz w:val="23"/>
          <w:szCs w:val="23"/>
          <w:lang w:eastAsia="ru-RU"/>
        </w:rPr>
      </w:pP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  <w:r>
        <w:rPr>
          <w:rFonts w:ascii="Times New Roman" w:hAnsi="Times New Roman" w:eastAsia="Courier New" w:cs="Times New Roman"/>
          <w:sz w:val="23"/>
          <w:szCs w:val="23"/>
          <w:lang w:eastAsia="ru-RU"/>
        </w:rPr>
      </w:r>
    </w:p>
    <w:p>
      <w:pPr>
        <w:pStyle w:val="756"/>
        <w:numPr>
          <w:ilvl w:val="0"/>
          <w:numId w:val="30"/>
        </w:numPr>
        <w:contextualSpacing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Прочие условия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  <w:lang w:bidi="en-US"/>
        </w:rPr>
      </w:pPr>
      <w:r>
        <w:rPr>
          <w:rFonts w:ascii="Times New Roman" w:hAnsi="Times New Roman" w:cs="Times New Roman"/>
          <w:sz w:val="23"/>
          <w:szCs w:val="23"/>
        </w:rPr>
        <w:t xml:space="preserve">Договор вступает в силу с момента его подписания обеими Сторонами и </w:t>
      </w:r>
      <w:r>
        <w:rPr>
          <w:rFonts w:ascii="Times New Roman" w:hAnsi="Times New Roman" w:cs="Times New Roman"/>
          <w:b/>
          <w:sz w:val="23"/>
          <w:szCs w:val="23"/>
        </w:rPr>
        <w:t xml:space="preserve">действует до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b/>
          <w:sz w:val="23"/>
          <w:szCs w:val="23"/>
        </w:rPr>
        <w:t xml:space="preserve">28» декабря 2024 г.</w:t>
      </w:r>
      <w:r>
        <w:rPr>
          <w:rFonts w:ascii="Times New Roman" w:hAnsi="Times New Roman" w:cs="Times New Roman"/>
          <w:sz w:val="23"/>
          <w:szCs w:val="23"/>
        </w:rPr>
        <w:t xml:space="preserve"> Договор автоматически пролонгируется на один (следующий) год, если ни одна из сторон письменно не заявит о намерении его расторгнуть за 30 (Тридцать) календарных дней до истечения установленного срока.</w:t>
      </w:r>
      <w:r>
        <w:rPr>
          <w:rFonts w:ascii="Times New Roman" w:hAnsi="Times New Roman" w:cs="Times New Roman"/>
          <w:sz w:val="23"/>
          <w:szCs w:val="23"/>
          <w:lang w:bidi="en-US"/>
        </w:rPr>
        <w:t xml:space="preserve"> Количество продлений не ограничено, но в любом случае срок действия Договора не может быть более срока действия Договора доверительного управления, заключенного между Исполнителем и ПАО «Газпром».</w:t>
      </w:r>
      <w:r>
        <w:rPr>
          <w:rFonts w:ascii="Times New Roman" w:hAnsi="Times New Roman" w:cs="Times New Roman"/>
          <w:sz w:val="23"/>
          <w:szCs w:val="23"/>
          <w:lang w:bidi="en-US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 неисполнении одной из Сторон условий настоящего Договора, другая Сторона имеет право досрочно расторгнуть Договор, предварительно уведо</w:t>
      </w:r>
      <w:r>
        <w:rPr>
          <w:rFonts w:ascii="Times New Roman" w:hAnsi="Times New Roman" w:cs="Times New Roman"/>
          <w:sz w:val="23"/>
          <w:szCs w:val="23"/>
        </w:rPr>
        <w:t xml:space="preserve">мив другую Сторону за 14</w:t>
      </w:r>
      <w:r>
        <w:rPr>
          <w:rFonts w:ascii="Times New Roman" w:hAnsi="Times New Roman" w:cs="Times New Roman"/>
          <w:sz w:val="23"/>
          <w:szCs w:val="23"/>
        </w:rPr>
        <w:t xml:space="preserve"> (</w:t>
      </w:r>
      <w:r>
        <w:rPr>
          <w:rFonts w:ascii="Times New Roman" w:hAnsi="Times New Roman" w:cs="Times New Roman"/>
          <w:sz w:val="23"/>
          <w:szCs w:val="23"/>
        </w:rPr>
        <w:t xml:space="preserve">четырнадцать</w:t>
      </w:r>
      <w:r>
        <w:rPr>
          <w:rFonts w:ascii="Times New Roman" w:hAnsi="Times New Roman" w:cs="Times New Roman"/>
          <w:sz w:val="23"/>
          <w:szCs w:val="23"/>
        </w:rPr>
        <w:t xml:space="preserve">) календарных дней до предполагаемой даты расторжения Договора.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вправе в одностороннем внесудебном порядке досрочно отказаться от настоящего Договора. При досрочном одностороннем отказе от настоящего Договора заинтересованная Сторона обязана уведомить об этом другую Сторону письменно не позднее, чем за 14 (че</w:t>
      </w:r>
      <w:r>
        <w:rPr>
          <w:rFonts w:ascii="Times New Roman" w:hAnsi="Times New Roman" w:cs="Times New Roman"/>
          <w:sz w:val="23"/>
          <w:szCs w:val="23"/>
        </w:rPr>
        <w:t xml:space="preserve">тырнадцать) календарных дней до даты прекращения Договора. В случае досрочного прекращения или окончания срока действия, Договор признается действующим до момента окончания исполнения Сторонами обязательств, возникших во время действия настоящего Договора.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отнесли Договор, приложения к нему и информацию, связанную с его исполнением, к информации, составляющей коммерческую тайну.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Если Договором не предусмотрено иное, передача конфиденциальной информации третьим лицам, публикации или разглашение этой информации может осуществляться только с предварительного письменного разрешения одной из Сторон.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договорились, что Принципал вправе передавать любую информацию, касающуюся исполнения Договора, ПАО «Газпром» (ИНН 7736050003).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Все изменения и дополнения к Договору имеют силу в случае, если они оформлены Сторонами в письменном виде и подписаны уполномоченными лицами обеих Сторон.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условились о том, что документы, которыми они будут обмениваться в процессе выпол</w:t>
      </w:r>
      <w:r>
        <w:rPr>
          <w:rFonts w:ascii="Times New Roman" w:hAnsi="Times New Roman" w:cs="Times New Roman"/>
          <w:sz w:val="23"/>
          <w:szCs w:val="23"/>
        </w:rPr>
        <w:t xml:space="preserve">нения Договора, переданные по факсимильной связи, электронным отправлением, признаются имеющими юридическую силу, если представляется возможным достоверно установить, что соответствующий документ отправлен Стороной по Договору и подписан ее представителем.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В случае изменения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сведений, указанных в разделе 9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Договора, одной из Сторон,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по Договору, но в любом случае не позднее 3 (трех) дней с даты изменения этих сведений. С момента получения Стороной уведомлен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ие будет являться неотъемлемой частью Договора. В случае не уведомления или несвоевременного уведомления другой Стороны об изменении данных, указанных в разделе 8 Договора, не уведомившая Сторона несет ответственность и риски наступления негативных последс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твий такого не уведомления. Сторона, исполнившая свои обязательства по Договору в соответствии с его условиями, и исходя из последних известных ей на дату их исполнения реквизитов другой Стороны, считается исполнившей свои обязательства надлежащим образом.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обязаны соблюдать конфиденциальность и обеспечива</w:t>
      </w:r>
      <w:r>
        <w:rPr>
          <w:rFonts w:ascii="Times New Roman" w:hAnsi="Times New Roman" w:cs="Times New Roman"/>
          <w:sz w:val="23"/>
          <w:szCs w:val="23"/>
        </w:rPr>
        <w:t xml:space="preserve">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данных», и принятых в соответствии с ним иных нормативных правовых актов.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Стороны констатируют, что Компания ознакомлена с Кодексом корпоративной этики ПАО «Газпром», размещенным на сайт</w:t>
      </w:r>
      <w:r>
        <w:rPr>
          <w:rFonts w:ascii="Times New Roman" w:hAnsi="Times New Roman" w:cs="Times New Roman"/>
          <w:sz w:val="23"/>
          <w:szCs w:val="23"/>
        </w:rPr>
        <w:t xml:space="preserve">е ПАО «Газпром» (http://www.gazprom.ru/investors/documents/) и согласна с содержащимися в нем рекомендуемыми для соблюдения принципами и правилами делового поведения в части, не противоречащей существу имеющихся договорных обязательств и применимому праву.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Договор составлен в двух идентичных экземплярах, имеющих одинаковую юридическую силу, по одному экземпляру для каждой из Сторон. 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1"/>
          <w:numId w:val="30"/>
        </w:numPr>
        <w:contextualSpacing/>
        <w:ind w:left="0" w:firstLine="709"/>
        <w:jc w:val="both"/>
        <w:tabs>
          <w:tab w:val="left" w:pos="-3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Приложения</w:t>
      </w:r>
      <w:r>
        <w:rPr>
          <w:rFonts w:ascii="Times New Roman" w:hAnsi="Times New Roman" w:cs="Times New Roman"/>
          <w:sz w:val="23"/>
          <w:szCs w:val="23"/>
        </w:rPr>
        <w:t xml:space="preserve">, являющиеся неотъемлемой частью Договора</w:t>
      </w:r>
      <w:r>
        <w:rPr>
          <w:rFonts w:ascii="Times New Roman" w:hAnsi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58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Приложение № 1</w:t>
      </w:r>
      <w:r>
        <w:rPr>
          <w:rFonts w:ascii="Times New Roman" w:hAnsi="Times New Roman" w:cs="Times New Roman"/>
          <w:sz w:val="23"/>
          <w:szCs w:val="23"/>
        </w:rPr>
        <w:t xml:space="preserve">. ФОРМА - Акт сдачи-приемки оказанных услуг;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Приложение № 2</w:t>
      </w:r>
      <w:r>
        <w:rPr>
          <w:rFonts w:ascii="Times New Roman" w:hAnsi="Times New Roman" w:cs="Times New Roman"/>
          <w:sz w:val="23"/>
          <w:szCs w:val="23"/>
        </w:rPr>
        <w:t xml:space="preserve">. ФОРМА - Информация о цепочке собственников контрагента, включая бенефициаров (в том числе, конечных);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0"/>
          <w:numId w:val="36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Приложение № 3</w:t>
      </w:r>
      <w:r>
        <w:rPr>
          <w:rFonts w:ascii="Times New Roman" w:hAnsi="Times New Roman" w:cs="Times New Roman"/>
          <w:sz w:val="23"/>
          <w:szCs w:val="23"/>
        </w:rPr>
        <w:t xml:space="preserve">. ФОРМА - Соглашение 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ind w:left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58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Адреса, реквизиты и подписи Сторон</w:t>
      </w:r>
      <w:r>
        <w:rPr>
          <w:rFonts w:ascii="Times New Roman" w:hAnsi="Times New Roman" w:cs="Times New Roman"/>
          <w:b/>
          <w:sz w:val="23"/>
          <w:szCs w:val="23"/>
        </w:rPr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430"/>
        <w:gridCol w:w="5382"/>
      </w:tblGrid>
      <w:tr>
        <w:trPr>
          <w:trHeight w:val="6043"/>
        </w:trPr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3"/>
                <w:szCs w:val="23"/>
                <w:u w:val="single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  <w:t xml:space="preserve">Общество с Ограниченной Ответственностью “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  <w:t xml:space="preserve">___________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  <w:t xml:space="preserve">”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Юридический адрес: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ИНН: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КПП: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Расчётный №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Название банка: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Город: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Корр. счет: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ОГРН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spacing w:after="0"/>
              <w:rPr>
                <w:rFonts w:ascii="Times New Roman" w:hAnsi="Times New Roman" w:eastAsia="Calibri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sz w:val="23"/>
                <w:szCs w:val="23"/>
              </w:rPr>
            </w:r>
            <w:r>
              <w:rPr>
                <w:rFonts w:ascii="Times New Roman" w:hAnsi="Times New Roman" w:eastAsia="Calibri"/>
                <w:sz w:val="23"/>
                <w:szCs w:val="23"/>
              </w:rPr>
            </w:r>
          </w:p>
          <w:p>
            <w:pPr>
              <w:spacing w:after="0"/>
              <w:rPr>
                <w:rFonts w:ascii="Times New Roman" w:hAnsi="Times New Roman" w:eastAsia="Calibri"/>
                <w:sz w:val="23"/>
                <w:szCs w:val="23"/>
              </w:rPr>
            </w:pPr>
            <w:r>
              <w:rPr>
                <w:rFonts w:ascii="Times New Roman" w:hAnsi="Times New Roman" w:eastAsia="Calibri"/>
                <w:sz w:val="23"/>
                <w:szCs w:val="23"/>
              </w:rPr>
            </w:r>
            <w:r>
              <w:rPr>
                <w:rFonts w:ascii="Times New Roman" w:hAnsi="Times New Roman" w:eastAsia="Calibri"/>
                <w:sz w:val="23"/>
                <w:szCs w:val="23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right" w:pos="4037" w:leader="none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_____________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perscript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r>
          </w:p>
        </w:tc>
        <w:tc>
          <w:tcPr>
            <w:tcW w:w="430" w:type="dxa"/>
            <w:textDirection w:val="lrTb"/>
            <w:noWrap w:val="false"/>
          </w:tcPr>
          <w:p>
            <w:pPr>
              <w:contextualSpacing/>
              <w:ind w:right="-1" w:firstLine="709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highlight w:val="green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highlight w:val="green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  <w:highlight w:val="green"/>
                <w:u w:val="single"/>
              </w:rPr>
            </w:r>
          </w:p>
        </w:tc>
        <w:tc>
          <w:tcPr>
            <w:shd w:val="clear" w:color="auto" w:fill="auto"/>
            <w:tcW w:w="5382" w:type="dxa"/>
            <w:textDirection w:val="lrTb"/>
            <w:noWrap w:val="false"/>
          </w:tcPr>
          <w:p>
            <w:pPr>
              <w:pStyle w:val="767"/>
              <w:contextualSpacing/>
              <w:ind w:right="-1" w:firstLine="709"/>
              <w:jc w:val="center"/>
              <w:spacing w:after="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Исполнитель</w:t>
            </w:r>
            <w:r>
              <w:rPr>
                <w:b/>
                <w:sz w:val="23"/>
                <w:szCs w:val="23"/>
                <w:u w:val="single"/>
              </w:rPr>
            </w:r>
          </w:p>
          <w:p>
            <w:pPr>
              <w:contextualSpacing/>
              <w:ind w:right="-1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  <w:t xml:space="preserve">ООО «Свод Интернешнл» Д.У.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354392, Краснодарский край, г. Сочи, с. Эстосадок, ул. Ачипсинская. дом 28/10, коттедж 26.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Место нахождения ООО «Свод Интернешнл» в Краснодарском крае: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354392, Краснодарский край, г. Сочи, с. Эстосадок, ГТЦ ПАО «Газпром»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 354392, Краснодарский край, г. Сочи, Адлерский район, с. Эстосадок, ул. Ачипсинская, 16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ИНН 7730163480 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236701001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ОГРН 1037730004520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р/с 40701810200000002897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в Банке ГПБ (АО)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к/с 30101810200000000823 БИК 044525823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Тел./Факс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8 (8622) 595-595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u w:val="single"/>
                <w:lang w:eastAsia="zh-CN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</w:t>
            </w:r>
            <w:hyperlink r:id="rId24" w:tooltip="mailto:sales@polyanaski.ru" w:history="1">
              <w:r>
                <w:rPr>
                  <w:rStyle w:val="775"/>
                  <w:rFonts w:ascii="Times New Roman" w:hAnsi="Times New Roman"/>
                  <w:sz w:val="23"/>
                  <w:szCs w:val="23"/>
                  <w:lang w:val="en-US" w:eastAsia="zh-CN"/>
                </w:rPr>
                <w:t xml:space="preserve">sales</w:t>
              </w:r>
              <w:r>
                <w:rPr>
                  <w:rStyle w:val="775"/>
                  <w:rFonts w:ascii="Times New Roman" w:hAnsi="Times New Roman"/>
                  <w:sz w:val="23"/>
                  <w:szCs w:val="23"/>
                  <w:lang w:eastAsia="zh-CN"/>
                </w:rPr>
                <w:t xml:space="preserve">@</w:t>
              </w:r>
              <w:r>
                <w:rPr>
                  <w:rStyle w:val="775"/>
                  <w:rFonts w:ascii="Times New Roman" w:hAnsi="Times New Roman"/>
                  <w:sz w:val="23"/>
                  <w:szCs w:val="23"/>
                  <w:lang w:val="en-US" w:eastAsia="zh-CN"/>
                </w:rPr>
                <w:t xml:space="preserve">polyanaski</w:t>
              </w:r>
              <w:r>
                <w:rPr>
                  <w:rStyle w:val="775"/>
                  <w:rFonts w:ascii="Times New Roman" w:hAnsi="Times New Roman"/>
                  <w:sz w:val="23"/>
                  <w:szCs w:val="23"/>
                  <w:lang w:eastAsia="zh-CN"/>
                </w:rPr>
                <w:t xml:space="preserve">.</w:t>
              </w:r>
              <w:r>
                <w:rPr>
                  <w:rStyle w:val="775"/>
                  <w:rFonts w:ascii="Times New Roman" w:hAnsi="Times New Roman"/>
                  <w:sz w:val="23"/>
                  <w:szCs w:val="23"/>
                  <w:lang w:val="en-US" w:eastAsia="zh-CN"/>
                </w:rPr>
                <w:t xml:space="preserve">ru</w:t>
              </w:r>
            </w:hyperlink>
            <w:r/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ind w:right="-1"/>
              <w:spacing w:after="0" w:line="240" w:lineRule="auto"/>
              <w:widowControl w:val="off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___________________/ В.Л. Кондратьева/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r>
          </w:p>
          <w:p>
            <w:pPr>
              <w:contextualSpacing/>
              <w:ind w:right="-1" w:firstLine="709"/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perscript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r>
          </w:p>
        </w:tc>
      </w:tr>
    </w:tbl>
    <w:p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П</w:t>
      </w:r>
      <w:r>
        <w:rPr>
          <w:szCs w:val="24"/>
        </w:rPr>
        <w:t xml:space="preserve">риложение № 1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к договору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szCs w:val="24"/>
        </w:rPr>
      </w:pPr>
      <w:r>
        <w:rPr>
          <w:szCs w:val="24"/>
        </w:rPr>
        <w:t xml:space="preserve">№ _____/____ от </w:t>
      </w:r>
      <w:r>
        <w:rPr>
          <w:szCs w:val="24"/>
        </w:rPr>
        <w:t xml:space="preserve">«  </w:t>
      </w:r>
      <w:r>
        <w:rPr>
          <w:szCs w:val="24"/>
        </w:rPr>
        <w:t xml:space="preserve">   »                </w:t>
      </w:r>
      <w:r>
        <w:rPr>
          <w:szCs w:val="24"/>
        </w:rPr>
        <w:t xml:space="preserve">2024</w:t>
      </w:r>
      <w:r>
        <w:rPr>
          <w:szCs w:val="24"/>
        </w:rPr>
        <w:t xml:space="preserve"> г.</w:t>
      </w:r>
      <w:r>
        <w:rPr>
          <w:szCs w:val="24"/>
        </w:rPr>
      </w:r>
    </w:p>
    <w:p>
      <w:pPr>
        <w:jc w:val="right"/>
        <w:spacing w:after="0" w:line="22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(ФОРМА)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keepNext/>
        <w:spacing w:after="0"/>
        <w:tabs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3"/>
          <w:szCs w:val="23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</w:r>
    </w:p>
    <w:p>
      <w:pPr>
        <w:pStyle w:val="79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Акт оказанных услуг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 </w:t>
      </w:r>
      <w:hyperlink r:id="rId25" w:tooltip="consultantplus://offline/ref=E18DA2592EBDAFAD54BA22ED41D1594E88BE374FCA4E46A0FCF09A97BF4A418557885CB513A0FE3C734C0E64wD3DJ" w:history="1">
        <w:r>
          <w:rPr>
            <w:rFonts w:ascii="Times New Roman" w:hAnsi="Times New Roman" w:cs="Times New Roman"/>
            <w:b/>
            <w:sz w:val="23"/>
            <w:szCs w:val="23"/>
          </w:rPr>
          <w:t xml:space="preserve">договору</w:t>
        </w:r>
      </w:hyperlink>
      <w:r>
        <w:rPr>
          <w:rFonts w:ascii="Times New Roman" w:hAnsi="Times New Roman" w:cs="Times New Roman"/>
          <w:b/>
          <w:sz w:val="23"/>
          <w:szCs w:val="23"/>
        </w:rPr>
        <w:t xml:space="preserve"> оказания услуг №____ от «__» __________ 20__ г.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9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79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г. Сочи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  «</w:t>
      </w:r>
      <w:r>
        <w:rPr>
          <w:rFonts w:ascii="Times New Roman" w:hAnsi="Times New Roman" w:cs="Times New Roman"/>
          <w:sz w:val="23"/>
          <w:szCs w:val="23"/>
        </w:rPr>
        <w:t xml:space="preserve">____»_________ 20__г.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widowControl w:val="o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Мы, представитель</w:t>
      </w:r>
      <w:r>
        <w:rPr>
          <w:rFonts w:ascii="Times New Roman" w:hAnsi="Times New Roman" w:cs="Times New Roman"/>
          <w:sz w:val="23"/>
          <w:szCs w:val="23"/>
        </w:rPr>
        <w:t xml:space="preserve"> Исполнителя _________________, действующий на основании ___________________________, и представитель Заказчика _______________________, действующий на основании ___________________________, с другой стороны, в соответствии с Договором № ___________ от «__</w:t>
      </w:r>
      <w:r>
        <w:rPr>
          <w:rFonts w:ascii="Times New Roman" w:hAnsi="Times New Roman" w:cs="Times New Roman"/>
          <w:sz w:val="23"/>
          <w:szCs w:val="23"/>
        </w:rPr>
        <w:t xml:space="preserve">_»  _</w:t>
      </w:r>
      <w:r>
        <w:rPr>
          <w:rFonts w:ascii="Times New Roman" w:hAnsi="Times New Roman" w:cs="Times New Roman"/>
          <w:sz w:val="23"/>
          <w:szCs w:val="23"/>
        </w:rPr>
        <w:t xml:space="preserve">__________ 20__ г. оказания услуг (далее – Договор) составили настоящий Акт о нижеследующем: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Исполнитель оказал Услуги, а Заказчик принял результат оказанных Услуг по Договору № ___ от _____202_ г. (далее – Договор) в период с ______________ по ___________.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Услуги оказаны Исполнителем в полном объеме и в срок, в соответствии с условиями Договора.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Стоимость оказанных Услуг составила _____ (___________) рублей, в том числе НДС _____% (___________ рублей).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Заказчик претензий и замечаний по оказанию услуг и результату оказанных услуг в соответствии с Договором не имеет.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Настоящий Акт составлен </w:t>
      </w:r>
      <w:r>
        <w:rPr>
          <w:rFonts w:ascii="Times New Roman" w:hAnsi="Times New Roman" w:cs="Times New Roman"/>
          <w:b/>
          <w:sz w:val="23"/>
          <w:szCs w:val="23"/>
        </w:rPr>
        <w:t xml:space="preserve">в двух экземплярах</w:t>
      </w:r>
      <w:r>
        <w:rPr>
          <w:rFonts w:ascii="Times New Roman" w:hAnsi="Times New Roman" w:cs="Times New Roman"/>
          <w:sz w:val="23"/>
          <w:szCs w:val="23"/>
        </w:rPr>
        <w:t xml:space="preserve">, имеющих равную юридическую силу, по одному для каждой из Сторон.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Подписи Сторон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79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Представитель Заказчика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Представитель Исполнителя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___________(____________________)                    ____________(_______________)  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/>
        <w:tabs>
          <w:tab w:val="left" w:pos="5812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Calibri" w:cs="Times New Roman"/>
          <w:sz w:val="23"/>
          <w:szCs w:val="23"/>
        </w:rPr>
        <w:t xml:space="preserve">М.П. </w:t>
      </w:r>
      <w:r>
        <w:rPr>
          <w:rFonts w:ascii="Times New Roman" w:hAnsi="Times New Roman" w:eastAsia="Calibri" w:cs="Times New Roman"/>
          <w:sz w:val="23"/>
          <w:szCs w:val="23"/>
        </w:rPr>
        <w:tab/>
        <w:t xml:space="preserve">М.П.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Форма Акта оказанных услуг согласована Сторонами:</w:t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49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ind w:right="-1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pStyle w:val="79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160" w:line="259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spacing w:after="160" w:line="259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spacing w:after="160" w:line="259" w:lineRule="auto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szCs w:val="24"/>
        </w:rPr>
        <w:br w:type="page" w:clear="all"/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Приложение №</w:t>
      </w:r>
      <w:r>
        <w:rPr>
          <w:szCs w:val="24"/>
        </w:rPr>
        <w:t xml:space="preserve"> 2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к </w:t>
      </w:r>
      <w:r>
        <w:rPr>
          <w:szCs w:val="24"/>
        </w:rPr>
        <w:t xml:space="preserve">Договору оказания услуг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szCs w:val="24"/>
        </w:rPr>
      </w:pPr>
      <w:r>
        <w:rPr>
          <w:szCs w:val="24"/>
        </w:rPr>
        <w:t xml:space="preserve">№ _____</w:t>
      </w:r>
      <w:r>
        <w:rPr>
          <w:szCs w:val="24"/>
        </w:rPr>
        <w:t xml:space="preserve">____ от </w:t>
      </w:r>
      <w:r>
        <w:rPr>
          <w:szCs w:val="24"/>
        </w:rPr>
        <w:t xml:space="preserve">«  </w:t>
      </w:r>
      <w:r>
        <w:rPr>
          <w:szCs w:val="24"/>
        </w:rPr>
        <w:t xml:space="preserve">   »                </w:t>
      </w:r>
      <w:r>
        <w:rPr>
          <w:szCs w:val="24"/>
        </w:rPr>
        <w:t xml:space="preserve">2024</w:t>
      </w:r>
      <w:r>
        <w:rPr>
          <w:szCs w:val="24"/>
        </w:rPr>
        <w:t xml:space="preserve"> г.</w:t>
      </w:r>
      <w:r>
        <w:rPr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информации о цепочке собственников контрагента,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включая бенефициаров (в том числе, конечных)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Информация о цепочке собственников контрагента,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включая бенефициаров (в том числе, конечных) (по состоянию на "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" 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г. )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spacing w:after="0" w:line="228" w:lineRule="auto"/>
        <w:rPr>
          <w:rFonts w:ascii="Times New Roman" w:hAnsi="Times New Roman" w:cs="Times New Roman"/>
          <w:sz w:val="23"/>
          <w:szCs w:val="23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3"/>
          <w:szCs w:val="23"/>
          <w:lang w:eastAsia="ar-SA"/>
        </w:rPr>
      </w:r>
      <w:r>
        <w:rPr>
          <w:rFonts w:ascii="Times New Roman" w:hAnsi="Times New Roman" w:cs="Times New Roman"/>
          <w:sz w:val="23"/>
          <w:szCs w:val="23"/>
          <w:lang w:eastAsia="ar-SA"/>
        </w:rPr>
      </w:r>
    </w:p>
    <w:tbl>
      <w:tblPr>
        <w:tblW w:w="9674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1113"/>
        <w:gridCol w:w="1810"/>
        <w:gridCol w:w="2226"/>
        <w:gridCol w:w="2368"/>
        <w:gridCol w:w="2157"/>
      </w:tblGrid>
      <w:tr>
        <w:trPr>
          <w:trHeight w:val="1910"/>
        </w:trPr>
        <w:tc>
          <w:tcPr>
            <w:shd w:val="clear" w:color="000000" w:fill="c0c0c0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№ п/п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контрагента (ИНН и вид деятельности)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Договор//Контракт (реквизиты, предмет, цена, срок действия и иные существенные условия)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цепочке собственников контрагента, включая бенефициаров (в том числе конечных) (ФИО, паспортные данные, ИНН)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Подтверждающие документы (наименование, реквизиты)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jc w:val="center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1 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1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5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4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4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Достоверность и полноту настоящих сведений подтверждаю.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7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22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4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_____________________________________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4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лица-уполномоченного представителя организации-контрагента)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spacing w:after="0" w:line="228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after="0" w:line="228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49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___/________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ind w:right="-1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keepLines/>
        <w:keepNext/>
        <w:spacing w:after="0" w:line="228" w:lineRule="auto"/>
        <w:widowControl w:val="o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after="0"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3"/>
          <w:szCs w:val="23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3"/>
          <w:szCs w:val="23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)</w:t>
      </w:r>
      <w:r>
        <w:rPr>
          <w:rFonts w:ascii="Times New Roman" w:hAnsi="Times New Roman" w:cs="Times New Roman"/>
          <w:sz w:val="23"/>
          <w:szCs w:val="23"/>
          <w:lang w:eastAsia="ar-SA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Форма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информации о цепочке собственников контрагента,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включая бенефициаров (в том числе, конечных)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согласована сторонами</w:t>
      </w:r>
      <w:r>
        <w:rPr>
          <w:rFonts w:ascii="Times New Roman" w:hAnsi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49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ind w:right="-1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Приложение №</w:t>
      </w:r>
      <w:r>
        <w:rPr>
          <w:szCs w:val="24"/>
        </w:rPr>
        <w:t xml:space="preserve"> 3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b w:val="0"/>
          <w:szCs w:val="24"/>
        </w:rPr>
      </w:pPr>
      <w:r>
        <w:rPr>
          <w:szCs w:val="24"/>
        </w:rPr>
        <w:t xml:space="preserve">к </w:t>
      </w:r>
      <w:r>
        <w:rPr>
          <w:szCs w:val="24"/>
        </w:rPr>
        <w:t xml:space="preserve">Договору оказания услуг</w:t>
      </w:r>
      <w:r>
        <w:rPr>
          <w:b w:val="0"/>
          <w:szCs w:val="24"/>
        </w:rPr>
      </w:r>
    </w:p>
    <w:p>
      <w:pPr>
        <w:pStyle w:val="748"/>
        <w:contextualSpacing/>
        <w:ind w:left="5529" w:right="-1"/>
        <w:spacing w:line="228" w:lineRule="auto"/>
        <w:tabs>
          <w:tab w:val="left" w:pos="708" w:leader="none"/>
        </w:tabs>
        <w:rPr>
          <w:szCs w:val="24"/>
        </w:rPr>
      </w:pPr>
      <w:r>
        <w:rPr>
          <w:szCs w:val="24"/>
        </w:rPr>
        <w:t xml:space="preserve">№ _____</w:t>
      </w:r>
      <w:r>
        <w:rPr>
          <w:szCs w:val="24"/>
        </w:rPr>
        <w:t xml:space="preserve">____ от </w:t>
      </w:r>
      <w:r>
        <w:rPr>
          <w:szCs w:val="24"/>
        </w:rPr>
        <w:t xml:space="preserve">«  </w:t>
      </w:r>
      <w:r>
        <w:rPr>
          <w:szCs w:val="24"/>
        </w:rPr>
        <w:t xml:space="preserve">   »                </w:t>
      </w:r>
      <w:r>
        <w:rPr>
          <w:szCs w:val="24"/>
        </w:rPr>
        <w:t xml:space="preserve">2024</w:t>
      </w:r>
      <w:r>
        <w:rPr>
          <w:szCs w:val="24"/>
        </w:rPr>
        <w:t xml:space="preserve"> г.</w:t>
      </w:r>
      <w:r>
        <w:rPr>
          <w:szCs w:val="24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соглашения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spacing w:before="24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(фирменный бланк контрагента)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24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0"/>
        <w:spacing w:line="228" w:lineRule="auto"/>
        <w:rPr>
          <w:sz w:val="24"/>
        </w:rPr>
      </w:pPr>
      <w:r>
        <w:rPr>
          <w:sz w:val="24"/>
        </w:rPr>
        <w:t xml:space="preserve">Настоящим,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_____________</w:t>
      </w:r>
      <w:r>
        <w:rPr>
          <w:sz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местонахождения (юридический адрес):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0"/>
        <w:spacing w:line="228" w:lineRule="auto"/>
        <w:rPr>
          <w:sz w:val="24"/>
        </w:rPr>
      </w:pPr>
      <w:r>
        <w:rPr>
          <w:sz w:val="24"/>
        </w:rPr>
        <w:t xml:space="preserve">Свидетельство о регистрации: номер _______________ </w:t>
      </w:r>
      <w:r>
        <w:rPr>
          <w:sz w:val="24"/>
        </w:rPr>
      </w:r>
    </w:p>
    <w:p>
      <w:pPr>
        <w:pStyle w:val="790"/>
        <w:spacing w:line="228" w:lineRule="auto"/>
        <w:rPr>
          <w:sz w:val="24"/>
          <w:vertAlign w:val="superscript"/>
        </w:rPr>
      </w:pPr>
      <w:r>
        <w:rPr>
          <w:sz w:val="24"/>
        </w:rPr>
        <w:t xml:space="preserve">Свидетельство серии __</w:t>
      </w:r>
      <w:r>
        <w:rPr>
          <w:sz w:val="24"/>
        </w:rPr>
        <w:t xml:space="preserve">_  №</w:t>
      </w:r>
      <w:r>
        <w:rPr>
          <w:sz w:val="24"/>
        </w:rPr>
        <w:t xml:space="preserve"> ______ выдано _____________</w:t>
      </w:r>
      <w:r>
        <w:rPr>
          <w:sz w:val="24"/>
          <w:vertAlign w:val="superscript"/>
        </w:rPr>
        <w:t xml:space="preserve">    </w:t>
      </w:r>
      <w:r>
        <w:rPr>
          <w:sz w:val="24"/>
          <w:vertAlign w:val="superscript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от 27.07.2006 № 152-ФЗ «О персональных данных» (далее – Закон 152-ФЗ), подтверждает получение им в целях предоставления в соответствии с условиями заключенного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«Свод Интернешнл» Д.У.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 от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bookmarkStart w:id="0" w:name="ТекстовоеПоле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всех требуемых в соответствии с действующим законодательством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(в том числе о персональных данных) согласий на передачу и обработку персональных данных субъектов персональных данных, упомянутых в Информации о цепочке собственников контрагента, включая бенефициаров (в том числе конечных), по состоянию на «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г., а также направление в адрес таких субъектов персональных данных уведомлений об осуществлении обработки их персональных данных в (указать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cs="Times New Roman"/>
          <w:sz w:val="24"/>
          <w:szCs w:val="24"/>
        </w:rPr>
        <w:t xml:space="preserve">), адрес местонахождения) в целях обеспечения прозрачности финансово-хозяйственной деятельности (указать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cs="Times New Roman"/>
          <w:sz w:val="24"/>
          <w:szCs w:val="24"/>
        </w:rPr>
        <w:t xml:space="preserve">), в том числе исключения случаев конфликта интересов и злоупотреблений, связанных с выполнением менеджментом (указать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cs="Times New Roman"/>
          <w:sz w:val="24"/>
          <w:szCs w:val="24"/>
        </w:rPr>
        <w:t xml:space="preserve">)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сведений, составляющих персональные данные, в отношении которых получено согласие субъекта персональных данных и направлено уведомление об осуществлении (указать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обработки их персональных данных, включает: фамилия, имя, отчество, дат</w:t>
      </w:r>
      <w:r>
        <w:rPr>
          <w:rFonts w:ascii="Times New Roman" w:hAnsi="Times New Roman" w:cs="Times New Roman"/>
          <w:sz w:val="24"/>
          <w:szCs w:val="24"/>
        </w:rPr>
        <w:t xml:space="preserve">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</w:t>
      </w:r>
      <w:r>
        <w:rPr>
          <w:rFonts w:ascii="Times New Roman" w:hAnsi="Times New Roman" w:cs="Times New Roman"/>
          <w:sz w:val="24"/>
          <w:szCs w:val="24"/>
        </w:rPr>
        <w:t xml:space="preserve">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в отношении которых получены согласия субъектов персональных данных, упомянутых в Информации о цепочке собственников контраг</w:t>
      </w:r>
      <w:r>
        <w:rPr>
          <w:rFonts w:ascii="Times New Roman" w:hAnsi="Times New Roman" w:cs="Times New Roman"/>
          <w:sz w:val="24"/>
          <w:szCs w:val="24"/>
        </w:rPr>
        <w:t xml:space="preserve">ента,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</w:t>
      </w:r>
      <w:r>
        <w:rPr>
          <w:rFonts w:ascii="Times New Roman" w:hAnsi="Times New Roman" w:cs="Times New Roman"/>
          <w:sz w:val="24"/>
          <w:szCs w:val="24"/>
        </w:rPr>
        <w:t xml:space="preserve">приведено в  Законе  152-ФЗ, а также на передачу такой информации третьим лицам, в случаях, установленных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Условием прекращения обработки персональных данных является получение (указать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</w:t>
      </w:r>
      <w:r>
        <w:rPr>
          <w:rFonts w:ascii="Times New Roman" w:hAnsi="Times New Roman" w:cs="Times New Roman"/>
          <w:sz w:val="24"/>
          <w:szCs w:val="24"/>
        </w:rPr>
        <w:t xml:space="preserve">) письменного уведомления об отзыве согласия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г.   _______________               (_________________________________)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Должность, ФИО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соглашения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after="0"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согласована 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49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ind w:right="-1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after="0"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6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Symbol">
    <w:panose1 w:val="05010000000000000000"/>
  </w:font>
  <w:font w:name="NTTimes/Cyrillic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75996014"/>
      <w:docPartObj>
        <w:docPartGallery w:val="Page Numbers (Bottom of Page)"/>
        <w:docPartUnique w:val="true"/>
      </w:docPartObj>
      <w:rPr/>
    </w:sdtPr>
    <w:sdtContent>
      <w:p>
        <w:pPr>
          <w:pStyle w:val="7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7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3.%1"/>
      <w:lvlJc w:val="left"/>
      <w:pPr>
        <w:ind w:left="1069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4.%1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2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41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7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/>
        <w:b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2.2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suff w:val="tab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2.2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2.1.%1."/>
      <w:lvlJc w:val="left"/>
      <w:pPr>
        <w:ind w:left="411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5"/>
  </w:num>
  <w:num w:numId="5">
    <w:abstractNumId w:val="27"/>
  </w:num>
  <w:num w:numId="6">
    <w:abstractNumId w:val="7"/>
  </w:num>
  <w:num w:numId="7">
    <w:abstractNumId w:val="24"/>
  </w:num>
  <w:num w:numId="8">
    <w:abstractNumId w:val="16"/>
  </w:num>
  <w:num w:numId="9">
    <w:abstractNumId w:val="12"/>
  </w:num>
  <w:num w:numId="10">
    <w:abstractNumId w:val="13"/>
  </w:num>
  <w:num w:numId="11">
    <w:abstractNumId w:val="1"/>
  </w:num>
  <w:num w:numId="12">
    <w:abstractNumId w:val="30"/>
  </w:num>
  <w:num w:numId="13">
    <w:abstractNumId w:val="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0"/>
  </w:num>
  <w:num w:numId="17">
    <w:abstractNumId w:val="28"/>
  </w:num>
  <w:num w:numId="18">
    <w:abstractNumId w:val="25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2"/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1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9"/>
  </w:num>
  <w:num w:numId="3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1"/>
    <w:link w:val="74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7"/>
    <w:next w:val="7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1"/>
    <w:link w:val="74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7"/>
    <w:next w:val="7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1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1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7"/>
    <w:next w:val="7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1"/>
    <w:link w:val="765"/>
    <w:uiPriority w:val="10"/>
    <w:rPr>
      <w:sz w:val="48"/>
      <w:szCs w:val="48"/>
    </w:rPr>
  </w:style>
  <w:style w:type="paragraph" w:styleId="36">
    <w:name w:val="Subtitle"/>
    <w:basedOn w:val="747"/>
    <w:next w:val="7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1"/>
    <w:link w:val="36"/>
    <w:uiPriority w:val="11"/>
    <w:rPr>
      <w:sz w:val="24"/>
      <w:szCs w:val="24"/>
    </w:rPr>
  </w:style>
  <w:style w:type="paragraph" w:styleId="38">
    <w:name w:val="Quote"/>
    <w:basedOn w:val="747"/>
    <w:next w:val="7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7"/>
    <w:next w:val="7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1"/>
    <w:link w:val="785"/>
    <w:uiPriority w:val="99"/>
  </w:style>
  <w:style w:type="character" w:styleId="45">
    <w:name w:val="Footer Char"/>
    <w:basedOn w:val="751"/>
    <w:link w:val="787"/>
    <w:uiPriority w:val="99"/>
  </w:style>
  <w:style w:type="paragraph" w:styleId="46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7"/>
    <w:uiPriority w:val="99"/>
  </w:style>
  <w:style w:type="table" w:styleId="49">
    <w:name w:val="Table Grid Light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1"/>
    <w:uiPriority w:val="99"/>
    <w:unhideWhenUsed/>
    <w:rPr>
      <w:vertAlign w:val="superscript"/>
    </w:rPr>
  </w:style>
  <w:style w:type="paragraph" w:styleId="178">
    <w:name w:val="endnote text"/>
    <w:basedOn w:val="7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1"/>
    <w:uiPriority w:val="99"/>
    <w:semiHidden/>
    <w:unhideWhenUsed/>
    <w:rPr>
      <w:vertAlign w:val="superscript"/>
    </w:rPr>
  </w:style>
  <w:style w:type="paragraph" w:styleId="181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pPr>
      <w:spacing w:after="200" w:line="276" w:lineRule="auto"/>
    </w:pPr>
    <w:rPr>
      <w:rFonts w:ascii="Calibri" w:hAnsi="Calibri" w:eastAsia="Times New Roman" w:cs="Calibri"/>
    </w:rPr>
  </w:style>
  <w:style w:type="paragraph" w:styleId="748">
    <w:name w:val="Heading 1"/>
    <w:basedOn w:val="747"/>
    <w:next w:val="747"/>
    <w:link w:val="754"/>
    <w:qFormat/>
    <w:pPr>
      <w:jc w:val="center"/>
      <w:keepNext/>
      <w:spacing w:before="120" w:after="240" w:line="240" w:lineRule="auto"/>
      <w:outlineLvl w:val="0"/>
    </w:pPr>
    <w:rPr>
      <w:rFonts w:ascii="Times New Roman" w:hAnsi="Times New Roman" w:eastAsia="Calibri" w:cs="Times New Roman"/>
      <w:b/>
      <w:color w:val="000000"/>
      <w:sz w:val="24"/>
      <w:szCs w:val="20"/>
    </w:rPr>
  </w:style>
  <w:style w:type="paragraph" w:styleId="749">
    <w:name w:val="Heading 3"/>
    <w:basedOn w:val="747"/>
    <w:next w:val="747"/>
    <w:link w:val="789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50">
    <w:name w:val="Heading 5"/>
    <w:basedOn w:val="747"/>
    <w:next w:val="747"/>
    <w:link w:val="755"/>
    <w:qFormat/>
    <w:pPr>
      <w:jc w:val="center"/>
      <w:keepNext/>
      <w:spacing w:before="120" w:after="0" w:line="240" w:lineRule="auto"/>
      <w:tabs>
        <w:tab w:val="left" w:pos="720" w:leader="none"/>
      </w:tabs>
      <w:outlineLvl w:val="4"/>
    </w:pPr>
    <w:rPr>
      <w:rFonts w:ascii="Times New Roman" w:hAnsi="Times New Roman" w:eastAsia="Calibri" w:cs="Times New Roman"/>
      <w:b/>
      <w:color w:val="000000"/>
      <w:sz w:val="28"/>
      <w:szCs w:val="20"/>
    </w:rPr>
  </w:style>
  <w:style w:type="character" w:styleId="751" w:default="1">
    <w:name w:val="Default Paragraph Font"/>
    <w:uiPriority w:val="1"/>
    <w:semiHidden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Заголовок 1 Знак"/>
    <w:basedOn w:val="751"/>
    <w:link w:val="748"/>
    <w:rPr>
      <w:rFonts w:ascii="Times New Roman" w:hAnsi="Times New Roman" w:eastAsia="Calibri" w:cs="Times New Roman"/>
      <w:b/>
      <w:color w:val="000000"/>
      <w:sz w:val="24"/>
      <w:szCs w:val="20"/>
    </w:rPr>
  </w:style>
  <w:style w:type="character" w:styleId="755" w:customStyle="1">
    <w:name w:val="Заголовок 5 Знак"/>
    <w:basedOn w:val="751"/>
    <w:link w:val="750"/>
    <w:rPr>
      <w:rFonts w:ascii="Times New Roman" w:hAnsi="Times New Roman" w:eastAsia="Calibri" w:cs="Times New Roman"/>
      <w:b/>
      <w:color w:val="000000"/>
      <w:sz w:val="28"/>
      <w:szCs w:val="20"/>
    </w:rPr>
  </w:style>
  <w:style w:type="paragraph" w:styleId="756" w:customStyle="1">
    <w:name w:val="Абзац списка1"/>
    <w:basedOn w:val="747"/>
    <w:pPr>
      <w:ind w:left="720"/>
    </w:pPr>
  </w:style>
  <w:style w:type="table" w:styleId="757">
    <w:name w:val="Table Grid"/>
    <w:basedOn w:val="752"/>
    <w:uiPriority w:val="3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8">
    <w:name w:val="List Paragraph"/>
    <w:basedOn w:val="747"/>
    <w:link w:val="759"/>
    <w:qFormat/>
    <w:pPr>
      <w:ind w:left="720"/>
      <w:spacing w:after="0" w:line="240" w:lineRule="auto"/>
    </w:pPr>
    <w:rPr>
      <w:rFonts w:eastAsia="Calibri"/>
      <w:lang w:eastAsia="ru-RU"/>
    </w:rPr>
  </w:style>
  <w:style w:type="character" w:styleId="759" w:customStyle="1">
    <w:name w:val="Абзац списка Знак"/>
    <w:link w:val="758"/>
    <w:rPr>
      <w:rFonts w:ascii="Calibri" w:hAnsi="Calibri" w:eastAsia="Calibri" w:cs="Calibri"/>
      <w:lang w:eastAsia="ru-RU"/>
    </w:rPr>
  </w:style>
  <w:style w:type="character" w:styleId="760">
    <w:name w:val="annotation reference"/>
    <w:basedOn w:val="751"/>
    <w:uiPriority w:val="99"/>
    <w:semiHidden/>
    <w:unhideWhenUsed/>
    <w:qFormat/>
    <w:rPr>
      <w:sz w:val="16"/>
      <w:szCs w:val="16"/>
    </w:rPr>
  </w:style>
  <w:style w:type="paragraph" w:styleId="761">
    <w:name w:val="annotation text"/>
    <w:basedOn w:val="747"/>
    <w:link w:val="76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styleId="762" w:customStyle="1">
    <w:name w:val="Текст примечания Знак"/>
    <w:basedOn w:val="751"/>
    <w:link w:val="761"/>
    <w:uiPriority w:val="99"/>
    <w:semiHidden/>
    <w:qFormat/>
    <w:rPr>
      <w:rFonts w:ascii="Calibri" w:hAnsi="Calibri" w:eastAsia="Times New Roman" w:cs="Calibri"/>
      <w:sz w:val="20"/>
      <w:szCs w:val="20"/>
    </w:rPr>
  </w:style>
  <w:style w:type="paragraph" w:styleId="763">
    <w:name w:val="Body Text 3"/>
    <w:basedOn w:val="747"/>
    <w:link w:val="764"/>
    <w:uiPriority w:val="99"/>
    <w:semiHidden/>
    <w:pPr>
      <w:jc w:val="both"/>
      <w:spacing w:before="120" w:after="0" w:line="240" w:lineRule="auto"/>
    </w:pPr>
    <w:rPr>
      <w:rFonts w:ascii="Times New Roman" w:hAnsi="Times New Roman" w:eastAsia="Calibri" w:cs="Times New Roman"/>
      <w:color w:val="000000"/>
      <w:szCs w:val="20"/>
    </w:rPr>
  </w:style>
  <w:style w:type="character" w:styleId="764" w:customStyle="1">
    <w:name w:val="Основной текст 3 Знак"/>
    <w:basedOn w:val="751"/>
    <w:link w:val="763"/>
    <w:semiHidden/>
    <w:rPr>
      <w:rFonts w:ascii="Times New Roman" w:hAnsi="Times New Roman" w:eastAsia="Calibri" w:cs="Times New Roman"/>
      <w:color w:val="000000"/>
      <w:szCs w:val="20"/>
    </w:rPr>
  </w:style>
  <w:style w:type="paragraph" w:styleId="765">
    <w:name w:val="Title"/>
    <w:basedOn w:val="747"/>
    <w:link w:val="766"/>
    <w:qFormat/>
    <w:pPr>
      <w:jc w:val="center"/>
      <w:spacing w:after="0" w:line="240" w:lineRule="auto"/>
    </w:pPr>
    <w:rPr>
      <w:rFonts w:ascii="NTTimes/Cyrillic" w:hAnsi="NTTimes/Cyrillic" w:eastAsia="Calibri" w:cs="Times New Roman"/>
      <w:b/>
      <w:sz w:val="28"/>
      <w:szCs w:val="20"/>
    </w:rPr>
  </w:style>
  <w:style w:type="character" w:styleId="766" w:customStyle="1">
    <w:name w:val="Название Знак"/>
    <w:basedOn w:val="751"/>
    <w:link w:val="765"/>
    <w:rPr>
      <w:rFonts w:ascii="NTTimes/Cyrillic" w:hAnsi="NTTimes/Cyrillic" w:eastAsia="Calibri" w:cs="Times New Roman"/>
      <w:b/>
      <w:sz w:val="28"/>
      <w:szCs w:val="20"/>
    </w:rPr>
  </w:style>
  <w:style w:type="paragraph" w:styleId="767">
    <w:name w:val="Body Text"/>
    <w:basedOn w:val="747"/>
    <w:link w:val="768"/>
    <w:pPr>
      <w:jc w:val="both"/>
      <w:spacing w:after="60" w:line="240" w:lineRule="auto"/>
    </w:pPr>
    <w:rPr>
      <w:rFonts w:ascii="Times New Roman" w:hAnsi="Times New Roman" w:eastAsia="Calibri" w:cs="Times New Roman"/>
      <w:sz w:val="24"/>
      <w:szCs w:val="20"/>
    </w:rPr>
  </w:style>
  <w:style w:type="character" w:styleId="768" w:customStyle="1">
    <w:name w:val="Основной текст Знак"/>
    <w:basedOn w:val="751"/>
    <w:link w:val="767"/>
    <w:rPr>
      <w:rFonts w:ascii="Times New Roman" w:hAnsi="Times New Roman" w:eastAsia="Calibri" w:cs="Times New Roman"/>
      <w:sz w:val="24"/>
      <w:szCs w:val="20"/>
    </w:rPr>
  </w:style>
  <w:style w:type="paragraph" w:styleId="769">
    <w:name w:val="Body Text 2"/>
    <w:basedOn w:val="747"/>
    <w:link w:val="770"/>
    <w:semiHidden/>
    <w:pPr>
      <w:jc w:val="center"/>
      <w:spacing w:after="60" w:line="240" w:lineRule="auto"/>
    </w:pPr>
    <w:rPr>
      <w:rFonts w:ascii="Times New Roman" w:hAnsi="Times New Roman" w:eastAsia="Calibri" w:cs="Times New Roman"/>
      <w:i/>
      <w:sz w:val="24"/>
      <w:szCs w:val="20"/>
    </w:rPr>
  </w:style>
  <w:style w:type="character" w:styleId="770" w:customStyle="1">
    <w:name w:val="Основной текст 2 Знак"/>
    <w:basedOn w:val="751"/>
    <w:link w:val="769"/>
    <w:semiHidden/>
    <w:rPr>
      <w:rFonts w:ascii="Times New Roman" w:hAnsi="Times New Roman" w:eastAsia="Calibri" w:cs="Times New Roman"/>
      <w:i/>
      <w:sz w:val="24"/>
      <w:szCs w:val="20"/>
    </w:rPr>
  </w:style>
  <w:style w:type="paragraph" w:styleId="771" w:customStyle="1">
    <w:name w:val="FR1"/>
    <w:pPr>
      <w:jc w:val="center"/>
      <w:spacing w:before="240" w:after="0" w:line="240" w:lineRule="auto"/>
      <w:widowControl w:val="off"/>
    </w:pPr>
    <w:rPr>
      <w:rFonts w:ascii="Times New Roman" w:hAnsi="Times New Roman" w:eastAsia="Calibri" w:cs="Times New Roman"/>
      <w:b/>
      <w:sz w:val="24"/>
      <w:szCs w:val="20"/>
      <w:lang w:eastAsia="ru-RU"/>
    </w:rPr>
  </w:style>
  <w:style w:type="paragraph" w:styleId="772" w:customStyle="1">
    <w:name w:val="Обычный1"/>
    <w:pPr>
      <w:spacing w:after="0" w:line="240" w:lineRule="auto"/>
    </w:pPr>
    <w:rPr>
      <w:rFonts w:ascii="Times New Roman" w:hAnsi="Times New Roman" w:eastAsia="Calibri" w:cs="Times New Roman"/>
      <w:szCs w:val="20"/>
      <w:lang w:eastAsia="ru-RU"/>
    </w:rPr>
  </w:style>
  <w:style w:type="paragraph" w:styleId="773">
    <w:name w:val="Body Text Indent 2"/>
    <w:basedOn w:val="747"/>
    <w:link w:val="774"/>
    <w:semiHidden/>
    <w:pPr>
      <w:ind w:firstLine="708"/>
      <w:jc w:val="both"/>
      <w:spacing w:before="200"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774" w:customStyle="1">
    <w:name w:val="Основной текст с отступом 2 Знак"/>
    <w:basedOn w:val="751"/>
    <w:link w:val="773"/>
    <w:semiHidden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775">
    <w:name w:val="Hyperlink"/>
    <w:rPr>
      <w:rFonts w:cs="Times New Roman"/>
      <w:color w:val="0000ff"/>
      <w:u w:val="single"/>
    </w:rPr>
  </w:style>
  <w:style w:type="paragraph" w:styleId="776">
    <w:name w:val="Normal (Web)"/>
    <w:basedOn w:val="747"/>
    <w:uiPriority w:val="99"/>
    <w:unhideWhenUsed/>
    <w:pPr>
      <w:ind w:left="150" w:firstLine="3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77">
    <w:name w:val="Balloon Text"/>
    <w:basedOn w:val="747"/>
    <w:link w:val="7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8" w:customStyle="1">
    <w:name w:val="Текст выноски Знак"/>
    <w:basedOn w:val="751"/>
    <w:link w:val="777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779">
    <w:name w:val="Body Text Indent"/>
    <w:basedOn w:val="747"/>
    <w:link w:val="780"/>
    <w:uiPriority w:val="99"/>
    <w:semiHidden/>
    <w:unhideWhenUsed/>
    <w:pPr>
      <w:ind w:left="283"/>
      <w:spacing w:after="120"/>
    </w:pPr>
  </w:style>
  <w:style w:type="character" w:styleId="780" w:customStyle="1">
    <w:name w:val="Основной текст с отступом Знак"/>
    <w:basedOn w:val="751"/>
    <w:link w:val="779"/>
    <w:uiPriority w:val="99"/>
    <w:semiHidden/>
    <w:rPr>
      <w:rFonts w:ascii="Calibri" w:hAnsi="Calibri" w:eastAsia="Times New Roman" w:cs="Calibri"/>
    </w:rPr>
  </w:style>
  <w:style w:type="table" w:styleId="781" w:customStyle="1">
    <w:name w:val="Сетка таблицы1"/>
    <w:basedOn w:val="752"/>
    <w:next w:val="75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82" w:customStyle="1">
    <w:name w:val="Текст примечания Знак1"/>
    <w:basedOn w:val="751"/>
    <w:uiPriority w:val="99"/>
    <w:semiHidden/>
    <w:rPr>
      <w:rFonts w:eastAsia="Times New Roman" w:cs="Calibri"/>
      <w:sz w:val="20"/>
      <w:szCs w:val="20"/>
    </w:rPr>
  </w:style>
  <w:style w:type="paragraph" w:styleId="783">
    <w:name w:val="annotation subject"/>
    <w:basedOn w:val="761"/>
    <w:next w:val="761"/>
    <w:link w:val="784"/>
    <w:uiPriority w:val="99"/>
    <w:semiHidden/>
    <w:unhideWhenUsed/>
    <w:rPr>
      <w:b/>
      <w:bCs/>
    </w:rPr>
  </w:style>
  <w:style w:type="character" w:styleId="784" w:customStyle="1">
    <w:name w:val="Тема примечания Знак"/>
    <w:basedOn w:val="762"/>
    <w:link w:val="783"/>
    <w:uiPriority w:val="99"/>
    <w:semiHidden/>
    <w:rPr>
      <w:rFonts w:ascii="Calibri" w:hAnsi="Calibri" w:eastAsia="Times New Roman" w:cs="Calibri"/>
      <w:b/>
      <w:bCs/>
      <w:sz w:val="20"/>
      <w:szCs w:val="20"/>
    </w:rPr>
  </w:style>
  <w:style w:type="paragraph" w:styleId="785">
    <w:name w:val="Header"/>
    <w:basedOn w:val="747"/>
    <w:link w:val="7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6" w:customStyle="1">
    <w:name w:val="Верхний колонтитул Знак"/>
    <w:basedOn w:val="751"/>
    <w:link w:val="785"/>
    <w:uiPriority w:val="99"/>
    <w:rPr>
      <w:rFonts w:ascii="Calibri" w:hAnsi="Calibri" w:eastAsia="Times New Roman" w:cs="Calibri"/>
    </w:rPr>
  </w:style>
  <w:style w:type="paragraph" w:styleId="787">
    <w:name w:val="Footer"/>
    <w:basedOn w:val="747"/>
    <w:link w:val="7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8" w:customStyle="1">
    <w:name w:val="Нижний колонтитул Знак"/>
    <w:basedOn w:val="751"/>
    <w:link w:val="787"/>
    <w:uiPriority w:val="99"/>
    <w:rPr>
      <w:rFonts w:ascii="Calibri" w:hAnsi="Calibri" w:eastAsia="Times New Roman" w:cs="Calibri"/>
    </w:rPr>
  </w:style>
  <w:style w:type="character" w:styleId="789" w:customStyle="1">
    <w:name w:val="Заголовок 3 Знак"/>
    <w:basedOn w:val="751"/>
    <w:link w:val="74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90">
    <w:name w:val="No Spacing"/>
    <w:link w:val="791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4"/>
      <w:lang w:eastAsia="ru-RU"/>
    </w:rPr>
  </w:style>
  <w:style w:type="character" w:styleId="791" w:customStyle="1">
    <w:name w:val="Без интервала Знак"/>
    <w:link w:val="790"/>
    <w:uiPriority w:val="1"/>
    <w:rPr>
      <w:rFonts w:ascii="Times New Roman" w:hAnsi="Times New Roman" w:eastAsia="Calibri" w:cs="Times New Roman"/>
      <w:sz w:val="20"/>
      <w:szCs w:val="24"/>
      <w:lang w:eastAsia="ru-RU"/>
    </w:rPr>
  </w:style>
  <w:style w:type="paragraph" w:styleId="792">
    <w:name w:val="Revision"/>
    <w:hidden/>
    <w:uiPriority w:val="99"/>
    <w:semiHidden/>
    <w:pPr>
      <w:spacing w:after="0" w:line="240" w:lineRule="auto"/>
    </w:pPr>
    <w:rPr>
      <w:rFonts w:ascii="Calibri" w:hAnsi="Calibri" w:eastAsia="Times New Roman" w:cs="Calibri"/>
    </w:rPr>
  </w:style>
  <w:style w:type="paragraph" w:styleId="79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r@polyanaski.ru" TargetMode="External"/><Relationship Id="rId11" Type="http://schemas.openxmlformats.org/officeDocument/2006/relationships/hyperlink" Target="https://polyanaski.ru/resort/rules/" TargetMode="External"/><Relationship Id="rId12" Type="http://schemas.openxmlformats.org/officeDocument/2006/relationships/hyperlink" Target="https://polyanaski.ru/upload/medialibrary/rules/Accommodation_rules_in_hotels.pdf" TargetMode="External"/><Relationship Id="rId13" Type="http://schemas.openxmlformats.org/officeDocument/2006/relationships/hyperlink" Target="http://travelline.ru" TargetMode="External"/><Relationship Id="rId14" Type="http://schemas.openxmlformats.org/officeDocument/2006/relationships/hyperlink" Target="http://travelline.ru" TargetMode="External"/><Relationship Id="rId15" Type="http://schemas.openxmlformats.org/officeDocument/2006/relationships/hyperlink" Target="http://travelline.ru" TargetMode="External"/><Relationship Id="rId16" Type="http://schemas.openxmlformats.org/officeDocument/2006/relationships/hyperlink" Target="http://travelline.ru" TargetMode="External"/><Relationship Id="rId17" Type="http://schemas.openxmlformats.org/officeDocument/2006/relationships/hyperlink" Target="http://travelline.ru" TargetMode="External"/><Relationship Id="rId18" Type="http://schemas.openxmlformats.org/officeDocument/2006/relationships/hyperlink" Target="http://travelline.ru" TargetMode="External"/><Relationship Id="rId19" Type="http://schemas.openxmlformats.org/officeDocument/2006/relationships/hyperlink" Target="http://travelline.ru" TargetMode="External"/><Relationship Id="rId20" Type="http://schemas.openxmlformats.org/officeDocument/2006/relationships/hyperlink" Target="http://travelline.ru" TargetMode="External"/><Relationship Id="rId21" Type="http://schemas.openxmlformats.org/officeDocument/2006/relationships/hyperlink" Target="http://travelline.ru" TargetMode="External"/><Relationship Id="rId22" Type="http://schemas.openxmlformats.org/officeDocument/2006/relationships/hyperlink" Target="http://travelline.ru" TargetMode="External"/><Relationship Id="rId23" Type="http://schemas.openxmlformats.org/officeDocument/2006/relationships/hyperlink" Target="http://travelline.ru" TargetMode="External"/><Relationship Id="rId24" Type="http://schemas.openxmlformats.org/officeDocument/2006/relationships/hyperlink" Target="mailto:sales@polyanaski.ru" TargetMode="External"/><Relationship Id="rId25" Type="http://schemas.openxmlformats.org/officeDocument/2006/relationships/hyperlink" Target="consultantplus://offline/ref=E18DA2592EBDAFAD54BA22ED41D1594E88BE374FCA4E46A0FCF09A97BF4A418557885CB513A0FE3C734C0E64wD3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SVO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Ирина Владимировна</dc:creator>
  <cp:keywords/>
  <dc:description/>
  <cp:lastModifiedBy>Батминов Дмитрий Сергеевич</cp:lastModifiedBy>
  <cp:revision>20</cp:revision>
  <dcterms:created xsi:type="dcterms:W3CDTF">2024-07-18T09:15:00Z</dcterms:created>
  <dcterms:modified xsi:type="dcterms:W3CDTF">2024-09-24T05:55:27Z</dcterms:modified>
</cp:coreProperties>
</file>